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13760" w14:textId="77777777" w:rsidR="003E543D" w:rsidRPr="00080FC1" w:rsidRDefault="003E543D" w:rsidP="003E543D">
      <w:pPr>
        <w:spacing w:after="0" w:line="276" w:lineRule="auto"/>
        <w:ind w:firstLine="708"/>
        <w:jc w:val="center"/>
        <w:rPr>
          <w:rFonts w:ascii="Arial" w:hAnsi="Arial" w:cs="Arial"/>
          <w:b/>
          <w:color w:val="000000"/>
        </w:rPr>
      </w:pPr>
      <w:r w:rsidRPr="00080FC1">
        <w:rPr>
          <w:rFonts w:ascii="Arial" w:hAnsi="Arial" w:cs="Arial"/>
          <w:b/>
        </w:rPr>
        <w:t xml:space="preserve">W związku z planowanym wszczęciem procedury przetargowej </w:t>
      </w:r>
      <w:r w:rsidRPr="00080FC1">
        <w:rPr>
          <w:rFonts w:ascii="Arial" w:hAnsi="Arial" w:cs="Arial"/>
          <w:b/>
        </w:rPr>
        <w:br/>
        <w:t xml:space="preserve">a w konsekwencji z koniecznością oszacowania wartości przedmiotu zamówienia </w:t>
      </w:r>
      <w:r w:rsidRPr="00080FC1">
        <w:rPr>
          <w:rFonts w:ascii="Arial" w:hAnsi="Arial" w:cs="Arial"/>
          <w:b/>
        </w:rPr>
        <w:br/>
      </w:r>
      <w:r w:rsidRPr="00080FC1">
        <w:rPr>
          <w:rFonts w:ascii="Arial" w:hAnsi="Arial" w:cs="Arial"/>
          <w:b/>
          <w:color w:val="000000"/>
        </w:rPr>
        <w:t xml:space="preserve">TAURON Wytwarzanie S.A. zaprasza do udziału w badaniu rynku oraz złożenia wstępnej oferty cenowej w badaniu rynku na wykonanie usługi obejmującej </w:t>
      </w:r>
      <w:r w:rsidRPr="00080FC1">
        <w:rPr>
          <w:rFonts w:ascii="Arial" w:hAnsi="Arial" w:cs="Arial"/>
          <w:b/>
          <w:color w:val="000000"/>
        </w:rPr>
        <w:br/>
        <w:t>zadanie pn.:</w:t>
      </w:r>
    </w:p>
    <w:p w14:paraId="23562725" w14:textId="7D0AA76A" w:rsidR="00915406" w:rsidRPr="00080FC1" w:rsidRDefault="00915406" w:rsidP="00960F8E">
      <w:pPr>
        <w:spacing w:after="0" w:line="276" w:lineRule="auto"/>
        <w:jc w:val="both"/>
        <w:rPr>
          <w:rFonts w:ascii="Arial" w:hAnsi="Arial" w:cs="Arial"/>
          <w:color w:val="000000"/>
        </w:rPr>
      </w:pPr>
    </w:p>
    <w:p w14:paraId="1CC588D8" w14:textId="50AE28B6" w:rsidR="00915406" w:rsidRPr="00080FC1" w:rsidRDefault="005B009B" w:rsidP="00766011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  <w:r w:rsidRPr="005B009B">
        <w:rPr>
          <w:rFonts w:ascii="Arial" w:hAnsi="Arial" w:cs="Arial"/>
          <w:b/>
          <w:bCs/>
          <w:lang w:eastAsia="pl-PL"/>
        </w:rPr>
        <w:t xml:space="preserve">Wykonanie Specyfikacji Warunków Zamówienia „SWZ” dla postępowania przetargowego na dostawę transformatorów blokowych i </w:t>
      </w:r>
      <w:proofErr w:type="spellStart"/>
      <w:r w:rsidRPr="005B009B">
        <w:rPr>
          <w:rFonts w:ascii="Arial" w:hAnsi="Arial" w:cs="Arial"/>
          <w:b/>
          <w:bCs/>
          <w:lang w:eastAsia="pl-PL"/>
        </w:rPr>
        <w:t>odczepowych</w:t>
      </w:r>
      <w:proofErr w:type="spellEnd"/>
      <w:r w:rsidRPr="005B009B">
        <w:rPr>
          <w:rFonts w:ascii="Arial" w:hAnsi="Arial" w:cs="Arial"/>
          <w:b/>
          <w:bCs/>
          <w:lang w:eastAsia="pl-PL"/>
        </w:rPr>
        <w:t xml:space="preserve"> dla jednostki szczytowej gazowej OCGT JAWORZNO w dwóch wariantach</w:t>
      </w:r>
    </w:p>
    <w:p w14:paraId="27DF061E" w14:textId="5B29012D" w:rsidR="002E718A" w:rsidRPr="00080FC1" w:rsidRDefault="002E718A" w:rsidP="00915406">
      <w:pPr>
        <w:spacing w:after="0" w:line="276" w:lineRule="auto"/>
        <w:jc w:val="center"/>
        <w:rPr>
          <w:rFonts w:ascii="Arial" w:hAnsi="Arial" w:cs="Arial"/>
          <w:b/>
          <w:color w:val="000000"/>
        </w:rPr>
      </w:pPr>
    </w:p>
    <w:p w14:paraId="35CDDA44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  <w:r w:rsidRPr="00080FC1">
        <w:rPr>
          <w:rFonts w:ascii="Arial" w:hAnsi="Arial" w:cs="Arial"/>
        </w:rPr>
        <w:t xml:space="preserve">Celem badania jest uzyskanie </w:t>
      </w:r>
      <w:r w:rsidRPr="00080FC1">
        <w:rPr>
          <w:rFonts w:ascii="Arial" w:hAnsi="Arial" w:cs="Arial"/>
          <w:shd w:val="clear" w:color="auto" w:fill="FFFFFF"/>
        </w:rPr>
        <w:t>przez TAURON Wytwarzanie S.A</w:t>
      </w:r>
      <w:r w:rsidRPr="00080FC1">
        <w:rPr>
          <w:rFonts w:ascii="Arial" w:hAnsi="Arial" w:cs="Arial"/>
        </w:rPr>
        <w:t xml:space="preserve"> informacji o rynku Wykonawców, którzy spełniają oczekiwane przez Zamawiającego wymagania dotyczące realizacji planowanego zamówienia i są zainteresowani przystąpieniem do postępowania </w:t>
      </w:r>
      <w:r w:rsidRPr="00080FC1">
        <w:rPr>
          <w:rFonts w:ascii="Arial" w:hAnsi="Arial" w:cs="Arial"/>
        </w:rPr>
        <w:br/>
        <w:t xml:space="preserve">i realizacji usług objętych badaniem rynku, w szczególności: </w:t>
      </w:r>
    </w:p>
    <w:p w14:paraId="353B2B9C" w14:textId="77777777" w:rsidR="003E543D" w:rsidRPr="00080FC1" w:rsidRDefault="003E543D" w:rsidP="003E543D">
      <w:pPr>
        <w:autoSpaceDE w:val="0"/>
        <w:autoSpaceDN w:val="0"/>
        <w:adjustRightInd w:val="0"/>
        <w:spacing w:before="120" w:after="120" w:line="240" w:lineRule="auto"/>
        <w:ind w:left="705" w:hanging="705"/>
        <w:jc w:val="both"/>
        <w:rPr>
          <w:rFonts w:ascii="Arial" w:hAnsi="Arial" w:cs="Arial"/>
        </w:rPr>
      </w:pPr>
      <w:r w:rsidRPr="00080FC1">
        <w:rPr>
          <w:rFonts w:ascii="Arial" w:hAnsi="Arial" w:cs="Arial"/>
        </w:rPr>
        <w:t>-</w:t>
      </w:r>
      <w:r w:rsidRPr="00080FC1">
        <w:rPr>
          <w:rFonts w:ascii="Arial" w:hAnsi="Arial" w:cs="Arial"/>
        </w:rPr>
        <w:tab/>
        <w:t xml:space="preserve">uzyskanie informacji o możliwości zrealizowania (wykonania) zamówienia przez potencjalnych Wykonawców, </w:t>
      </w:r>
    </w:p>
    <w:p w14:paraId="659539B8" w14:textId="08B14753" w:rsidR="003E543D" w:rsidRPr="00080FC1" w:rsidRDefault="003E543D" w:rsidP="003E543D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080FC1">
        <w:rPr>
          <w:rFonts w:ascii="Arial" w:hAnsi="Arial" w:cs="Arial"/>
        </w:rPr>
        <w:t>-</w:t>
      </w:r>
      <w:r w:rsidRPr="00080FC1">
        <w:rPr>
          <w:rFonts w:ascii="Arial" w:hAnsi="Arial" w:cs="Arial"/>
        </w:rPr>
        <w:tab/>
        <w:t xml:space="preserve">uzyskanie informacji o ewentualnych barierach związanych z udziałem </w:t>
      </w:r>
      <w:r w:rsidRPr="00080FC1">
        <w:rPr>
          <w:rFonts w:ascii="Arial" w:hAnsi="Arial" w:cs="Arial"/>
        </w:rPr>
        <w:br/>
        <w:t xml:space="preserve"> </w:t>
      </w:r>
      <w:r w:rsidRPr="00080FC1">
        <w:rPr>
          <w:rFonts w:ascii="Arial" w:hAnsi="Arial" w:cs="Arial"/>
        </w:rPr>
        <w:tab/>
        <w:t>w postępowaniu.</w:t>
      </w:r>
    </w:p>
    <w:p w14:paraId="2CDC04D6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  <w:r w:rsidRPr="00080FC1">
        <w:rPr>
          <w:rFonts w:ascii="Arial" w:hAnsi="Arial" w:cs="Arial"/>
          <w:shd w:val="clear" w:color="auto" w:fill="FFFFFF"/>
        </w:rPr>
        <w:t xml:space="preserve">Informujemy, iż niniejsze postępowanie nie stanowi zaproszenia do składania ofert </w:t>
      </w:r>
      <w:r w:rsidRPr="00080FC1">
        <w:rPr>
          <w:rFonts w:ascii="Arial" w:hAnsi="Arial" w:cs="Arial"/>
          <w:shd w:val="clear" w:color="auto" w:fill="FFFFFF"/>
        </w:rPr>
        <w:br/>
        <w:t>w rozumieniu art. 66 Kodeksu cywilnego,</w:t>
      </w:r>
      <w:r w:rsidRPr="00080FC1">
        <w:rPr>
          <w:rFonts w:ascii="Arial" w:hAnsi="Arial" w:cs="Arial"/>
          <w:b/>
          <w:bCs/>
          <w:shd w:val="clear" w:color="auto" w:fill="FFFFFF"/>
        </w:rPr>
        <w:t xml:space="preserve"> nie zobowiązuje Zamawiającego do zawarcia umowy, czy też udzielenia zamówienia.</w:t>
      </w:r>
    </w:p>
    <w:p w14:paraId="0FB23EEA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</w:p>
    <w:p w14:paraId="44246130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  <w:r w:rsidRPr="00080FC1">
        <w:rPr>
          <w:rFonts w:ascii="Arial" w:hAnsi="Arial" w:cs="Arial"/>
        </w:rPr>
        <w:t xml:space="preserve">W przypadku ogłoszenia postępowania o udzielenie Zamówienia, informacja o jego wszczęciu </w:t>
      </w:r>
      <w:r w:rsidRPr="00080FC1">
        <w:rPr>
          <w:rFonts w:ascii="Arial" w:hAnsi="Arial" w:cs="Arial"/>
        </w:rPr>
        <w:br/>
        <w:t xml:space="preserve">oraz szczegółowy zakres prac, warunki udziału w postępowania i realizacji Zamówienia zostaną zamieszczone na Platformie Zakupowej Grupy TAURON. </w:t>
      </w:r>
    </w:p>
    <w:p w14:paraId="42B14188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</w:p>
    <w:p w14:paraId="252BE91B" w14:textId="17FF2A05" w:rsidR="003E543D" w:rsidRPr="005B009B" w:rsidRDefault="005B009B" w:rsidP="00071B44">
      <w:pPr>
        <w:spacing w:after="0" w:line="276" w:lineRule="auto"/>
        <w:jc w:val="both"/>
        <w:rPr>
          <w:rFonts w:ascii="Arial" w:hAnsi="Arial" w:cs="Arial"/>
          <w:b/>
          <w:color w:val="000000"/>
          <w:u w:val="single"/>
        </w:rPr>
      </w:pPr>
      <w:r w:rsidRPr="005B009B">
        <w:rPr>
          <w:rFonts w:ascii="Arial" w:hAnsi="Arial" w:cs="Arial"/>
          <w:b/>
          <w:color w:val="000000"/>
          <w:u w:val="single"/>
        </w:rPr>
        <w:t xml:space="preserve">I. </w:t>
      </w:r>
      <w:r w:rsidR="003E543D" w:rsidRPr="005B009B">
        <w:rPr>
          <w:rFonts w:ascii="Arial" w:hAnsi="Arial" w:cs="Arial"/>
          <w:b/>
          <w:color w:val="000000"/>
          <w:u w:val="single"/>
        </w:rPr>
        <w:t>Opis Planowanego Przedmiotu Zamówienia</w:t>
      </w:r>
    </w:p>
    <w:p w14:paraId="459632DC" w14:textId="77777777" w:rsidR="00584B60" w:rsidRPr="00AC075F" w:rsidRDefault="00584B60" w:rsidP="00AC075F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24631B13" w14:textId="77777777" w:rsidR="005B009B" w:rsidRPr="005B009B" w:rsidRDefault="005B009B" w:rsidP="005B009B">
      <w:pPr>
        <w:pStyle w:val="Akapitzlist"/>
        <w:numPr>
          <w:ilvl w:val="0"/>
          <w:numId w:val="69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 xml:space="preserve">OPIS PLANOWANEGO PRZEDSIĘWZIĘCIA </w:t>
      </w:r>
    </w:p>
    <w:p w14:paraId="09127801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709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W związku z realizacją inwestycji polegającej na budowie jednostki szczytowej gazowej OCGT w Jaworznie o mocy łącznej mocy około 600MW oraz intencją Zamawiającego mającej na celu uruchomienie postępowania przetargowego w zakresie dostawy transformatorów blokowych i </w:t>
      </w:r>
      <w:proofErr w:type="spellStart"/>
      <w:r w:rsidRPr="005B009B">
        <w:rPr>
          <w:rFonts w:ascii="Arial" w:eastAsiaTheme="minorEastAsia" w:hAnsi="Arial" w:cs="Arial"/>
          <w:sz w:val="22"/>
          <w:szCs w:val="22"/>
        </w:rPr>
        <w:t>odczepowych</w:t>
      </w:r>
      <w:proofErr w:type="spellEnd"/>
      <w:r w:rsidRPr="005B009B">
        <w:rPr>
          <w:rFonts w:ascii="Arial" w:eastAsiaTheme="minorEastAsia" w:hAnsi="Arial" w:cs="Arial"/>
          <w:sz w:val="22"/>
          <w:szCs w:val="22"/>
        </w:rPr>
        <w:t>, konieczne jest przygotowanie dokumentacji przetargowej dla planowanego postępowania.</w:t>
      </w:r>
    </w:p>
    <w:p w14:paraId="24927882" w14:textId="77777777" w:rsidR="005B009B" w:rsidRPr="005B009B" w:rsidRDefault="005B009B" w:rsidP="005B009B">
      <w:pPr>
        <w:pStyle w:val="Akapitzlist"/>
        <w:numPr>
          <w:ilvl w:val="0"/>
          <w:numId w:val="69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 xml:space="preserve">PRZEDMIOT ZAMÓWIENIA </w:t>
      </w:r>
    </w:p>
    <w:p w14:paraId="2225EB45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709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Przedmiotem zamówienia jest wykonanie dokumentacji przetargowej, w tym Specyfikacji Warunków Zamówienia dla planowanego postępowania w niżej wymienionych etapach (dalej: Przedmiot Zamówienia):</w:t>
      </w:r>
    </w:p>
    <w:p w14:paraId="23BF79F4" w14:textId="77777777" w:rsidR="005B009B" w:rsidRPr="005B009B" w:rsidRDefault="005B009B" w:rsidP="005B009B">
      <w:pPr>
        <w:pStyle w:val="Akapitzlist"/>
        <w:numPr>
          <w:ilvl w:val="0"/>
          <w:numId w:val="7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iCs/>
          <w:sz w:val="22"/>
          <w:szCs w:val="22"/>
        </w:rPr>
      </w:pPr>
      <w:bookmarkStart w:id="0" w:name="_Hlk217911034"/>
      <w:r w:rsidRPr="005B009B">
        <w:rPr>
          <w:rFonts w:ascii="Arial" w:eastAsiaTheme="minorEastAsia" w:hAnsi="Arial" w:cs="Arial"/>
          <w:sz w:val="22"/>
          <w:szCs w:val="22"/>
        </w:rPr>
        <w:t xml:space="preserve">Etap 0 - </w:t>
      </w:r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Opracowanie koncepcji projektowej branży elektrycznej, w zakresie: „Wybranych zagadnień koncepcji projektowej układu wysokiego i średniego napięcia bloku energetycznego JWCD”, niezbędnego do doboru szczegółowych parametrów głównych urządzeń elektrycznych, w tym: </w:t>
      </w:r>
    </w:p>
    <w:p w14:paraId="03B64ED9" w14:textId="77777777" w:rsidR="005B009B" w:rsidRPr="005B009B" w:rsidRDefault="005B009B" w:rsidP="005B009B">
      <w:pPr>
        <w:pStyle w:val="Akapitzlist"/>
        <w:numPr>
          <w:ilvl w:val="0"/>
          <w:numId w:val="71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>Dla konfiguracji 1x klasy 600MWe</w:t>
      </w:r>
    </w:p>
    <w:p w14:paraId="03FBA012" w14:textId="77777777" w:rsidR="005B009B" w:rsidRPr="005B009B" w:rsidRDefault="005B009B" w:rsidP="005B009B">
      <w:pPr>
        <w:pStyle w:val="Akapitzlist"/>
        <w:numPr>
          <w:ilvl w:val="0"/>
          <w:numId w:val="72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Transformator Blokowy, </w:t>
      </w:r>
    </w:p>
    <w:p w14:paraId="67387FB8" w14:textId="77777777" w:rsidR="005B009B" w:rsidRPr="005B009B" w:rsidRDefault="005B009B" w:rsidP="005B009B">
      <w:pPr>
        <w:pStyle w:val="Akapitzlist"/>
        <w:numPr>
          <w:ilvl w:val="0"/>
          <w:numId w:val="72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Transformator </w:t>
      </w:r>
      <w:proofErr w:type="spellStart"/>
      <w:r w:rsidRPr="005B009B">
        <w:rPr>
          <w:rFonts w:ascii="Arial" w:eastAsiaTheme="minorEastAsia" w:hAnsi="Arial" w:cs="Arial"/>
          <w:iCs/>
          <w:sz w:val="22"/>
          <w:szCs w:val="22"/>
        </w:rPr>
        <w:t>Odczepowy</w:t>
      </w:r>
      <w:proofErr w:type="spellEnd"/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 </w:t>
      </w:r>
    </w:p>
    <w:p w14:paraId="7D88A3FC" w14:textId="77777777" w:rsidR="005B009B" w:rsidRPr="005B009B" w:rsidRDefault="005B009B" w:rsidP="005B009B">
      <w:pPr>
        <w:pStyle w:val="Akapitzlist"/>
        <w:numPr>
          <w:ilvl w:val="0"/>
          <w:numId w:val="71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Dla konfiguracji 2x klasy 315 </w:t>
      </w:r>
      <w:proofErr w:type="spellStart"/>
      <w:r w:rsidRPr="005B009B">
        <w:rPr>
          <w:rFonts w:ascii="Arial" w:eastAsiaTheme="minorEastAsia" w:hAnsi="Arial" w:cs="Arial"/>
          <w:iCs/>
          <w:sz w:val="22"/>
          <w:szCs w:val="22"/>
        </w:rPr>
        <w:t>MWe</w:t>
      </w:r>
      <w:proofErr w:type="spellEnd"/>
    </w:p>
    <w:p w14:paraId="7E07FB32" w14:textId="77777777" w:rsidR="005B009B" w:rsidRPr="005B009B" w:rsidRDefault="005B009B" w:rsidP="005B009B">
      <w:pPr>
        <w:pStyle w:val="Akapitzlist"/>
        <w:numPr>
          <w:ilvl w:val="0"/>
          <w:numId w:val="72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2x Transformatorów Blokowych, </w:t>
      </w:r>
    </w:p>
    <w:p w14:paraId="133CA8B9" w14:textId="77777777" w:rsidR="005B009B" w:rsidRPr="005B009B" w:rsidRDefault="005B009B" w:rsidP="005B009B">
      <w:pPr>
        <w:pStyle w:val="Akapitzlist"/>
        <w:numPr>
          <w:ilvl w:val="0"/>
          <w:numId w:val="72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2x Transformatora </w:t>
      </w:r>
      <w:proofErr w:type="spellStart"/>
      <w:r w:rsidRPr="005B009B">
        <w:rPr>
          <w:rFonts w:ascii="Arial" w:eastAsiaTheme="minorEastAsia" w:hAnsi="Arial" w:cs="Arial"/>
          <w:iCs/>
          <w:sz w:val="22"/>
          <w:szCs w:val="22"/>
        </w:rPr>
        <w:t>Odczepowego</w:t>
      </w:r>
      <w:proofErr w:type="spellEnd"/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. </w:t>
      </w:r>
    </w:p>
    <w:p w14:paraId="192188EB" w14:textId="77777777" w:rsidR="005B009B" w:rsidRPr="005B009B" w:rsidRDefault="005B009B" w:rsidP="005B009B">
      <w:pPr>
        <w:pStyle w:val="Akapitzlist"/>
        <w:numPr>
          <w:ilvl w:val="0"/>
          <w:numId w:val="7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lastRenderedPageBreak/>
        <w:t xml:space="preserve">Etap 1 – </w:t>
      </w:r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Opracowanie kompletnej dokumentacji przetargowej dla postępowania przetargowego na wybór Dostawcy transformatorów blokowych i </w:t>
      </w:r>
      <w:proofErr w:type="spellStart"/>
      <w:r w:rsidRPr="005B009B">
        <w:rPr>
          <w:rFonts w:ascii="Arial" w:eastAsiaTheme="minorEastAsia" w:hAnsi="Arial" w:cs="Arial"/>
          <w:iCs/>
          <w:sz w:val="22"/>
          <w:szCs w:val="22"/>
        </w:rPr>
        <w:t>odczepowych</w:t>
      </w:r>
      <w:proofErr w:type="spellEnd"/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 </w:t>
      </w:r>
      <w:r w:rsidRPr="005B009B">
        <w:rPr>
          <w:rFonts w:ascii="Arial" w:eastAsiaTheme="minorEastAsia" w:hAnsi="Arial" w:cs="Arial"/>
          <w:iCs/>
          <w:sz w:val="22"/>
          <w:szCs w:val="22"/>
        </w:rPr>
        <w:br/>
        <w:t>w dwóch wariantach, które będą prowadzone w oparciu o Prawo Zamówień Publicznych.</w:t>
      </w:r>
    </w:p>
    <w:p w14:paraId="368E4C54" w14:textId="77777777" w:rsidR="005B009B" w:rsidRPr="005B009B" w:rsidRDefault="005B009B" w:rsidP="005B009B">
      <w:pPr>
        <w:pStyle w:val="Akapitzlist"/>
        <w:numPr>
          <w:ilvl w:val="0"/>
          <w:numId w:val="7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 xml:space="preserve">Etap 2 – </w:t>
      </w:r>
      <w:r w:rsidRPr="005B009B">
        <w:rPr>
          <w:rFonts w:ascii="Arial" w:eastAsiaTheme="minorEastAsia" w:hAnsi="Arial" w:cs="Arial"/>
          <w:iCs/>
          <w:sz w:val="22"/>
          <w:szCs w:val="22"/>
        </w:rPr>
        <w:t>Wsparcie Zamawiającego w zakresie technicznym podczas procesu postępowania o udzielenie zamówienia publicznego.</w:t>
      </w:r>
    </w:p>
    <w:bookmarkEnd w:id="0"/>
    <w:p w14:paraId="0C130BC2" w14:textId="77777777" w:rsidR="005B009B" w:rsidRPr="005B009B" w:rsidRDefault="005B009B" w:rsidP="005B009B">
      <w:pPr>
        <w:pStyle w:val="Akapitzlist"/>
        <w:numPr>
          <w:ilvl w:val="0"/>
          <w:numId w:val="69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 xml:space="preserve">OPIS ETAPÓW </w:t>
      </w:r>
    </w:p>
    <w:p w14:paraId="51B6D1C4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>Wprowadzenie:</w:t>
      </w:r>
    </w:p>
    <w:p w14:paraId="6D9A2032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Zamawiający informuje, że obecnie proces inwestycji polegającej na budowie nowego źródła wytwarzania znajduje się na etapie wyboru dostawcy wyspy turbinowej dla Jednostki szczytowej OCGT Jaworzno, w postępowaniu dopuszczono dostawę turbozespołu (tj. turbin gazowych i generatorów) w zakresie konfiguracji 1x600MWe (jedna turbina gazowa i jeden generator) lub 2x300MWe (dwie turbiny gazowe i dwa generatory). </w:t>
      </w:r>
    </w:p>
    <w:p w14:paraId="4CD20FC1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>W przypadku zastosowania wariantu 2x300MWe, dobierane urządzenia powinny być identyczne w obydwu nitkach.</w:t>
      </w:r>
    </w:p>
    <w:p w14:paraId="31B3470A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Zamawiający poinformuje Wykonawcę dokumentacji przetargowej o finalnie zakontraktowanym wariancie, po dokonaniu wyboru dostawcy turbiny gazowej </w:t>
      </w:r>
      <w:r w:rsidRPr="005B009B">
        <w:rPr>
          <w:rFonts w:ascii="Arial" w:eastAsiaTheme="minorEastAsia" w:hAnsi="Arial" w:cs="Arial"/>
          <w:sz w:val="22"/>
          <w:szCs w:val="22"/>
        </w:rPr>
        <w:t>dla nowej jednostki wytwórczej, co planowane jest na dzień 26 czerwca 2026 r.(przy czym termin ten nie jest wiążący)</w:t>
      </w:r>
      <w:r w:rsidRPr="005B009B">
        <w:rPr>
          <w:rFonts w:ascii="Arial" w:eastAsiaTheme="minorEastAsia" w:hAnsi="Arial" w:cs="Arial"/>
          <w:iCs/>
          <w:sz w:val="22"/>
          <w:szCs w:val="22"/>
        </w:rPr>
        <w:t>.</w:t>
      </w:r>
    </w:p>
    <w:p w14:paraId="45B92200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sz w:val="22"/>
          <w:szCs w:val="22"/>
        </w:rPr>
      </w:pPr>
    </w:p>
    <w:p w14:paraId="6A5A2BE5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 xml:space="preserve">ETAP 0 - </w:t>
      </w:r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Opracowanie koncepcji projektowej branży elektrycznej dwuwariantowej, </w:t>
      </w:r>
      <w:r w:rsidRPr="005B009B">
        <w:rPr>
          <w:rFonts w:ascii="Arial" w:eastAsiaTheme="minorEastAsia" w:hAnsi="Arial" w:cs="Arial"/>
          <w:iCs/>
          <w:sz w:val="22"/>
          <w:szCs w:val="22"/>
        </w:rPr>
        <w:br/>
        <w:t xml:space="preserve">w zakresie „Wybranych zagadnień koncepcji projektowej układu wysokiego i średniego napięcia bloku energetycznego JWCD”, niezbędnego do doboru szczegółowych parametrów głównych urządzeń elektrycznych, w tym: Transformatora/ów Blokowych, Transformatora </w:t>
      </w:r>
      <w:proofErr w:type="spellStart"/>
      <w:r w:rsidRPr="005B009B">
        <w:rPr>
          <w:rFonts w:ascii="Arial" w:eastAsiaTheme="minorEastAsia" w:hAnsi="Arial" w:cs="Arial"/>
          <w:iCs/>
          <w:sz w:val="22"/>
          <w:szCs w:val="22"/>
        </w:rPr>
        <w:t>Odczepowego</w:t>
      </w:r>
      <w:proofErr w:type="spellEnd"/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 dla jednostki OCGT Jaworzno w dwóch wariantach tj. dla układu jeden generator klasy 600MW oraz dwóch generatorów klasy 315MW</w:t>
      </w:r>
    </w:p>
    <w:p w14:paraId="2052DE7D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>W ramach Etapu 0 – Wykonawca jest zobowiązany do sporządzenia koncepcji projektowej branży elektrycznej w nw. zakresie:</w:t>
      </w:r>
    </w:p>
    <w:p w14:paraId="262E2346" w14:textId="77777777" w:rsidR="005B009B" w:rsidRPr="005B009B" w:rsidRDefault="005B009B" w:rsidP="005B009B">
      <w:pPr>
        <w:pStyle w:val="Akapitzlist"/>
        <w:numPr>
          <w:ilvl w:val="0"/>
          <w:numId w:val="73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Wykonanie jednokreskowego schematu elektrycznego bloku na poziomie 220kV, zasilanie rezerwowe na poziomie 110kV, SN, </w:t>
      </w:r>
      <w:proofErr w:type="spellStart"/>
      <w:r w:rsidRPr="005B009B">
        <w:rPr>
          <w:rFonts w:ascii="Arial" w:eastAsiaTheme="minorEastAsia" w:hAnsi="Arial" w:cs="Arial"/>
          <w:iCs/>
          <w:sz w:val="22"/>
          <w:szCs w:val="22"/>
        </w:rPr>
        <w:t>nN</w:t>
      </w:r>
      <w:proofErr w:type="spellEnd"/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 z konfiguracją i parametrami co najmniej n/w urządzeń:</w:t>
      </w:r>
    </w:p>
    <w:p w14:paraId="530C014E" w14:textId="77777777" w:rsidR="005B009B" w:rsidRPr="005B009B" w:rsidRDefault="005B009B" w:rsidP="005B009B">
      <w:pPr>
        <w:pStyle w:val="Akapitzlist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>Generator;</w:t>
      </w:r>
    </w:p>
    <w:p w14:paraId="0E9AF51D" w14:textId="77777777" w:rsidR="005B009B" w:rsidRPr="005B009B" w:rsidRDefault="005B009B" w:rsidP="005B009B">
      <w:pPr>
        <w:pStyle w:val="Akapitzlist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>Szynoprzewody wyprowadzenia mocy z generatora (bez uwzględnienia szczegółowych parametrów technicznych);</w:t>
      </w:r>
    </w:p>
    <w:p w14:paraId="69BA22F6" w14:textId="77777777" w:rsidR="005B009B" w:rsidRPr="005B009B" w:rsidRDefault="005B009B" w:rsidP="005B009B">
      <w:pPr>
        <w:pStyle w:val="Akapitzlist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>Transformator wzbudzenia (bez uwzględnienia szczegółowych parametrów technicznych);</w:t>
      </w:r>
    </w:p>
    <w:p w14:paraId="24DC37DF" w14:textId="77777777" w:rsidR="005B009B" w:rsidRPr="005B009B" w:rsidRDefault="005B009B" w:rsidP="005B009B">
      <w:pPr>
        <w:pStyle w:val="Akapitzlist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>Transformator przemiennika częstotliwości wstępnego rozpędzania turbozespołu gazowego (bez uwzględnienia szczegółowych parametrów technicznych);</w:t>
      </w:r>
    </w:p>
    <w:p w14:paraId="2F582D32" w14:textId="77777777" w:rsidR="005B009B" w:rsidRPr="005B009B" w:rsidRDefault="005B009B" w:rsidP="005B009B">
      <w:pPr>
        <w:pStyle w:val="Akapitzlist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Transformator </w:t>
      </w:r>
      <w:proofErr w:type="spellStart"/>
      <w:r w:rsidRPr="005B009B">
        <w:rPr>
          <w:rFonts w:ascii="Arial" w:eastAsiaTheme="minorEastAsia" w:hAnsi="Arial" w:cs="Arial"/>
          <w:iCs/>
          <w:sz w:val="22"/>
          <w:szCs w:val="22"/>
        </w:rPr>
        <w:t>odczepowy</w:t>
      </w:r>
      <w:proofErr w:type="spellEnd"/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; </w:t>
      </w:r>
    </w:p>
    <w:p w14:paraId="64CAA011" w14:textId="77777777" w:rsidR="005B009B" w:rsidRPr="005B009B" w:rsidRDefault="005B009B" w:rsidP="005B009B">
      <w:pPr>
        <w:pStyle w:val="Akapitzlist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>Transformator blokowy;</w:t>
      </w:r>
    </w:p>
    <w:p w14:paraId="4C6BA243" w14:textId="77777777" w:rsidR="005B009B" w:rsidRPr="005B009B" w:rsidRDefault="005B009B" w:rsidP="005B009B">
      <w:pPr>
        <w:pStyle w:val="Akapitzlist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>Rozdzielnica potrzeb własnych Średniego Napięcia (SN) – (tylko w niezbędnym zakresie ograniczonym do wyznaczenia mocy zwarciowej i konfiguracji układu SN (dwie sekcje ze sprzęgłem)) - bez uwzględnienia szczegółowych parametrów technicznych;</w:t>
      </w:r>
    </w:p>
    <w:p w14:paraId="583CC85E" w14:textId="77777777" w:rsidR="005B009B" w:rsidRPr="005B009B" w:rsidRDefault="005B009B" w:rsidP="005B009B">
      <w:pPr>
        <w:pStyle w:val="Akapitzlist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Szynoprzewody SN od transformatorów </w:t>
      </w:r>
      <w:proofErr w:type="spellStart"/>
      <w:r w:rsidRPr="005B009B">
        <w:rPr>
          <w:rFonts w:ascii="Arial" w:eastAsiaTheme="minorEastAsia" w:hAnsi="Arial" w:cs="Arial"/>
          <w:iCs/>
          <w:sz w:val="22"/>
          <w:szCs w:val="22"/>
        </w:rPr>
        <w:t>odczepowych</w:t>
      </w:r>
      <w:proofErr w:type="spellEnd"/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 do rozdzielnicy potrzeb własnych - bez uwzględnienia szczegółowych parametrów technicznych;</w:t>
      </w:r>
    </w:p>
    <w:p w14:paraId="2EDFAACC" w14:textId="77777777" w:rsidR="005B009B" w:rsidRPr="005B009B" w:rsidRDefault="005B009B" w:rsidP="005B009B">
      <w:pPr>
        <w:pStyle w:val="Akapitzlist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>Rozdzielnia Najwyższego Napięcia (NN) 220kV - wyprowadzenia mocy;</w:t>
      </w:r>
    </w:p>
    <w:p w14:paraId="55A8161F" w14:textId="77777777" w:rsidR="005B009B" w:rsidRPr="005B009B" w:rsidRDefault="005B009B" w:rsidP="005B009B">
      <w:pPr>
        <w:pStyle w:val="Akapitzlist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>Przekładniki prądowe i napięciowe - bez uwzględnienia szczegółowych parametrów technicznych;</w:t>
      </w:r>
    </w:p>
    <w:p w14:paraId="2C657E14" w14:textId="77777777" w:rsidR="005B009B" w:rsidRPr="005B009B" w:rsidRDefault="005B009B" w:rsidP="005B009B">
      <w:pPr>
        <w:pStyle w:val="Akapitzlist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>Wyłączniki, odłączniki, uziemniki, ograniczniki przepięć - bez uwzględnienia szczegółowych parametrów technicznych;</w:t>
      </w:r>
    </w:p>
    <w:p w14:paraId="4CA27E6F" w14:textId="77777777" w:rsidR="005B009B" w:rsidRPr="005B009B" w:rsidRDefault="005B009B" w:rsidP="005B009B">
      <w:pPr>
        <w:pStyle w:val="Akapitzlist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lastRenderedPageBreak/>
        <w:t xml:space="preserve">Układ zasilania potrzeb własnych z uwzględnieniem zasilania rezerwowego oraz zasilania awaryjnego wymaganego do realizacji funkcji </w:t>
      </w:r>
      <w:proofErr w:type="spellStart"/>
      <w:r w:rsidRPr="005B009B">
        <w:rPr>
          <w:rFonts w:ascii="Arial" w:eastAsiaTheme="minorEastAsia" w:hAnsi="Arial" w:cs="Arial"/>
          <w:iCs/>
          <w:sz w:val="22"/>
          <w:szCs w:val="22"/>
        </w:rPr>
        <w:t>samostartu</w:t>
      </w:r>
      <w:proofErr w:type="spellEnd"/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 (</w:t>
      </w:r>
      <w:proofErr w:type="spellStart"/>
      <w:r w:rsidRPr="005B009B">
        <w:rPr>
          <w:rFonts w:ascii="Arial" w:eastAsiaTheme="minorEastAsia" w:hAnsi="Arial" w:cs="Arial"/>
          <w:iCs/>
          <w:sz w:val="22"/>
          <w:szCs w:val="22"/>
        </w:rPr>
        <w:t>blackstartu</w:t>
      </w:r>
      <w:proofErr w:type="spellEnd"/>
      <w:r w:rsidRPr="005B009B">
        <w:rPr>
          <w:rFonts w:ascii="Arial" w:eastAsiaTheme="minorEastAsia" w:hAnsi="Arial" w:cs="Arial"/>
          <w:iCs/>
          <w:sz w:val="22"/>
          <w:szCs w:val="22"/>
        </w:rPr>
        <w:t>) - bez uwzględnienia szczegółowych parametrów technicznych;</w:t>
      </w:r>
    </w:p>
    <w:p w14:paraId="10D958DF" w14:textId="77777777" w:rsidR="005B009B" w:rsidRPr="005B009B" w:rsidRDefault="005B009B" w:rsidP="005B009B">
      <w:pPr>
        <w:pStyle w:val="Akapitzlist"/>
        <w:numPr>
          <w:ilvl w:val="0"/>
          <w:numId w:val="73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Wykonanie uproszczonych obliczeń zwarciowych niezbędnych dla doboru transformatora blokowego oraz transformatora </w:t>
      </w:r>
      <w:proofErr w:type="spellStart"/>
      <w:r w:rsidRPr="005B009B">
        <w:rPr>
          <w:rFonts w:ascii="Arial" w:eastAsiaTheme="minorEastAsia" w:hAnsi="Arial" w:cs="Arial"/>
          <w:iCs/>
          <w:sz w:val="22"/>
          <w:szCs w:val="22"/>
        </w:rPr>
        <w:t>odczepowego</w:t>
      </w:r>
      <w:proofErr w:type="spellEnd"/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 lub w zależności od konfiguracji wsypy turbinowej transformatorów blokowych oraz transformatorów </w:t>
      </w:r>
      <w:proofErr w:type="spellStart"/>
      <w:r w:rsidRPr="005B009B">
        <w:rPr>
          <w:rFonts w:ascii="Arial" w:eastAsiaTheme="minorEastAsia" w:hAnsi="Arial" w:cs="Arial"/>
          <w:iCs/>
          <w:sz w:val="22"/>
          <w:szCs w:val="22"/>
        </w:rPr>
        <w:t>odczepowych</w:t>
      </w:r>
      <w:proofErr w:type="spellEnd"/>
      <w:r w:rsidRPr="005B009B">
        <w:rPr>
          <w:rFonts w:ascii="Arial" w:eastAsiaTheme="minorEastAsia" w:hAnsi="Arial" w:cs="Arial"/>
          <w:iCs/>
          <w:sz w:val="22"/>
          <w:szCs w:val="22"/>
        </w:rPr>
        <w:t>.</w:t>
      </w:r>
    </w:p>
    <w:p w14:paraId="7D330FBE" w14:textId="77777777" w:rsidR="005B009B" w:rsidRPr="005B009B" w:rsidRDefault="005B009B" w:rsidP="005B009B">
      <w:pPr>
        <w:pStyle w:val="Akapitzlist"/>
        <w:numPr>
          <w:ilvl w:val="0"/>
          <w:numId w:val="73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Opracowanie bilansu mocy potrzeb własnych umożliwiającego dobór mocy transformatora </w:t>
      </w:r>
      <w:proofErr w:type="spellStart"/>
      <w:r w:rsidRPr="005B009B">
        <w:rPr>
          <w:rFonts w:ascii="Arial" w:eastAsiaTheme="minorEastAsia" w:hAnsi="Arial" w:cs="Arial"/>
          <w:iCs/>
          <w:sz w:val="22"/>
          <w:szCs w:val="22"/>
        </w:rPr>
        <w:t>odczepowego</w:t>
      </w:r>
      <w:proofErr w:type="spellEnd"/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 lub transformatorów </w:t>
      </w:r>
      <w:proofErr w:type="spellStart"/>
      <w:r w:rsidRPr="005B009B">
        <w:rPr>
          <w:rFonts w:ascii="Arial" w:eastAsiaTheme="minorEastAsia" w:hAnsi="Arial" w:cs="Arial"/>
          <w:iCs/>
          <w:sz w:val="22"/>
          <w:szCs w:val="22"/>
        </w:rPr>
        <w:t>odczepowych</w:t>
      </w:r>
      <w:proofErr w:type="spellEnd"/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 oraz analiza doboru napięcia znamionowego, przekładni transformatora blokowego i transformatora </w:t>
      </w:r>
      <w:proofErr w:type="spellStart"/>
      <w:r w:rsidRPr="005B009B">
        <w:rPr>
          <w:rFonts w:ascii="Arial" w:eastAsiaTheme="minorEastAsia" w:hAnsi="Arial" w:cs="Arial"/>
          <w:iCs/>
          <w:sz w:val="22"/>
          <w:szCs w:val="22"/>
        </w:rPr>
        <w:t>odczepowego</w:t>
      </w:r>
      <w:proofErr w:type="spellEnd"/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, ilości zaczepów dla spełnienia wymagań regulacyjnych </w:t>
      </w:r>
      <w:proofErr w:type="spellStart"/>
      <w:r w:rsidRPr="005B009B">
        <w:rPr>
          <w:rFonts w:ascii="Arial" w:eastAsiaTheme="minorEastAsia" w:hAnsi="Arial" w:cs="Arial"/>
          <w:iCs/>
          <w:sz w:val="22"/>
          <w:szCs w:val="22"/>
        </w:rPr>
        <w:t>IRiESP</w:t>
      </w:r>
      <w:proofErr w:type="spellEnd"/>
      <w:r w:rsidRPr="005B009B">
        <w:rPr>
          <w:rFonts w:ascii="Arial" w:eastAsiaTheme="minorEastAsia" w:hAnsi="Arial" w:cs="Arial"/>
          <w:iCs/>
          <w:sz w:val="22"/>
          <w:szCs w:val="22"/>
        </w:rPr>
        <w:t>.</w:t>
      </w:r>
    </w:p>
    <w:p w14:paraId="2AEFD6B9" w14:textId="77777777" w:rsidR="005B009B" w:rsidRPr="005B009B" w:rsidRDefault="005B009B" w:rsidP="005B009B">
      <w:pPr>
        <w:pStyle w:val="Akapitzlist"/>
        <w:numPr>
          <w:ilvl w:val="0"/>
          <w:numId w:val="73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Określenie i wydanie niezbędnych założeń koordynacyjnych od transformatora blokowego, transformatora </w:t>
      </w:r>
      <w:proofErr w:type="spellStart"/>
      <w:r w:rsidRPr="005B009B">
        <w:rPr>
          <w:rFonts w:ascii="Arial" w:eastAsiaTheme="minorEastAsia" w:hAnsi="Arial" w:cs="Arial"/>
          <w:iCs/>
          <w:sz w:val="22"/>
          <w:szCs w:val="22"/>
        </w:rPr>
        <w:t>odczepowego</w:t>
      </w:r>
      <w:proofErr w:type="spellEnd"/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 lub w zależności od konfiguracji wsypy turbinowej transformatorów blokowych oraz transformatorów </w:t>
      </w:r>
      <w:proofErr w:type="spellStart"/>
      <w:r w:rsidRPr="005B009B">
        <w:rPr>
          <w:rFonts w:ascii="Arial" w:eastAsiaTheme="minorEastAsia" w:hAnsi="Arial" w:cs="Arial"/>
          <w:iCs/>
          <w:sz w:val="22"/>
          <w:szCs w:val="22"/>
        </w:rPr>
        <w:t>odczepowych</w:t>
      </w:r>
      <w:proofErr w:type="spellEnd"/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  zasilanych z generatora dla innych branż oraz punktów granicznych dostaw.</w:t>
      </w:r>
    </w:p>
    <w:p w14:paraId="4E0D43DC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iCs/>
          <w:sz w:val="22"/>
          <w:szCs w:val="22"/>
        </w:rPr>
      </w:pPr>
    </w:p>
    <w:p w14:paraId="6DF121CA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 xml:space="preserve">ETAP 1 - </w:t>
      </w:r>
      <w:r w:rsidRPr="005B009B">
        <w:rPr>
          <w:rFonts w:ascii="Arial" w:eastAsiaTheme="minorEastAsia" w:hAnsi="Arial" w:cs="Arial"/>
          <w:iCs/>
          <w:sz w:val="22"/>
          <w:szCs w:val="22"/>
        </w:rPr>
        <w:t>Opracowanie kompletnej dokumentacji przetargowej dla postępowania przetargowego na wybór Dostawcy transformatorów blokowych i </w:t>
      </w:r>
      <w:proofErr w:type="spellStart"/>
      <w:r w:rsidRPr="005B009B">
        <w:rPr>
          <w:rFonts w:ascii="Arial" w:eastAsiaTheme="minorEastAsia" w:hAnsi="Arial" w:cs="Arial"/>
          <w:iCs/>
          <w:sz w:val="22"/>
          <w:szCs w:val="22"/>
        </w:rPr>
        <w:t>odczepowych</w:t>
      </w:r>
      <w:proofErr w:type="spellEnd"/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 na potrzeby bloku OCGT Jaworzno, które będzie prowadzone w oparciu o Prawo Zamówień Publicznych </w:t>
      </w:r>
      <w:r w:rsidRPr="005B009B">
        <w:rPr>
          <w:rFonts w:ascii="Arial" w:eastAsiaTheme="minorEastAsia" w:hAnsi="Arial" w:cs="Arial"/>
          <w:sz w:val="22"/>
          <w:szCs w:val="22"/>
        </w:rPr>
        <w:t xml:space="preserve">dla lokalizacji Elektrownia Jaworzno III o łącznej mocy ok. 600 MW </w:t>
      </w:r>
      <w:r w:rsidRPr="005B009B">
        <w:rPr>
          <w:rFonts w:ascii="Arial" w:eastAsiaTheme="minorEastAsia" w:hAnsi="Arial" w:cs="Arial"/>
          <w:iCs/>
          <w:sz w:val="22"/>
          <w:szCs w:val="22"/>
        </w:rPr>
        <w:t>w dwóch wariantach tj. dla układu jeden generator klasy 600MW oraz dwóch generatorów klasy 315MW</w:t>
      </w:r>
    </w:p>
    <w:p w14:paraId="56AA3E8A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>Wykonawca dokumentacji przetargowej uwzględni n/w zagadnienia formalno-prawne i techniczne.</w:t>
      </w:r>
    </w:p>
    <w:p w14:paraId="5C2E0D39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Zagadnienia techniczne</w:t>
      </w:r>
    </w:p>
    <w:p w14:paraId="6DBE1C6B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ZAKRES ZAMÓWIENIA</w:t>
      </w:r>
    </w:p>
    <w:p w14:paraId="31553779" w14:textId="77777777" w:rsidR="005B009B" w:rsidRPr="005B009B" w:rsidRDefault="005B009B" w:rsidP="005B009B">
      <w:pPr>
        <w:pStyle w:val="Akapitzlist"/>
        <w:numPr>
          <w:ilvl w:val="0"/>
          <w:numId w:val="75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Zakres zamówienia</w:t>
      </w:r>
    </w:p>
    <w:p w14:paraId="2D3DE783" w14:textId="77777777" w:rsidR="005B009B" w:rsidRPr="005B009B" w:rsidRDefault="005B009B" w:rsidP="005B009B">
      <w:pPr>
        <w:pStyle w:val="Akapitzlist"/>
        <w:numPr>
          <w:ilvl w:val="0"/>
          <w:numId w:val="75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Granice dostaw i usług</w:t>
      </w:r>
    </w:p>
    <w:p w14:paraId="3AE75C2A" w14:textId="77777777" w:rsidR="005B009B" w:rsidRPr="005B009B" w:rsidRDefault="005B009B" w:rsidP="005B009B">
      <w:pPr>
        <w:pStyle w:val="Akapitzlist"/>
        <w:numPr>
          <w:ilvl w:val="0"/>
          <w:numId w:val="75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Wyłączenia z zamówienia</w:t>
      </w:r>
    </w:p>
    <w:p w14:paraId="58C78D59" w14:textId="77777777" w:rsidR="005B009B" w:rsidRPr="005B009B" w:rsidRDefault="005B009B" w:rsidP="005B009B">
      <w:pPr>
        <w:pStyle w:val="Akapitzlist"/>
        <w:numPr>
          <w:ilvl w:val="0"/>
          <w:numId w:val="75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 xml:space="preserve">Warunki klimatyczne </w:t>
      </w:r>
    </w:p>
    <w:p w14:paraId="7A868438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PODSTAWOWE DANE</w:t>
      </w:r>
    </w:p>
    <w:p w14:paraId="158B3FF9" w14:textId="77777777" w:rsidR="005B009B" w:rsidRPr="005B009B" w:rsidRDefault="005B009B" w:rsidP="005B009B">
      <w:pPr>
        <w:pStyle w:val="Akapitzlist"/>
        <w:numPr>
          <w:ilvl w:val="0"/>
          <w:numId w:val="76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Zakres dostaw</w:t>
      </w:r>
    </w:p>
    <w:p w14:paraId="1A21EF07" w14:textId="77777777" w:rsidR="005B009B" w:rsidRPr="005B009B" w:rsidRDefault="005B009B" w:rsidP="005B009B">
      <w:pPr>
        <w:pStyle w:val="Akapitzlist"/>
        <w:numPr>
          <w:ilvl w:val="0"/>
          <w:numId w:val="76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 xml:space="preserve">Wymagane wyposażenie transformatora </w:t>
      </w:r>
    </w:p>
    <w:p w14:paraId="22DBA288" w14:textId="77777777" w:rsidR="005B009B" w:rsidRPr="005B009B" w:rsidRDefault="005B009B" w:rsidP="005B009B">
      <w:pPr>
        <w:pStyle w:val="Akapitzlist"/>
        <w:numPr>
          <w:ilvl w:val="0"/>
          <w:numId w:val="76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Zakres usług</w:t>
      </w:r>
    </w:p>
    <w:p w14:paraId="5EF6FDB7" w14:textId="77777777" w:rsidR="005B009B" w:rsidRPr="005B009B" w:rsidRDefault="005B009B" w:rsidP="005B009B">
      <w:pPr>
        <w:pStyle w:val="Akapitzlist"/>
        <w:numPr>
          <w:ilvl w:val="0"/>
          <w:numId w:val="76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Podwykonawcy</w:t>
      </w:r>
    </w:p>
    <w:p w14:paraId="44704C2B" w14:textId="77777777" w:rsidR="005B009B" w:rsidRPr="005B009B" w:rsidRDefault="005B009B" w:rsidP="005B009B">
      <w:pPr>
        <w:pStyle w:val="Akapitzlist"/>
        <w:numPr>
          <w:ilvl w:val="0"/>
          <w:numId w:val="76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Dostawa i transport</w:t>
      </w:r>
    </w:p>
    <w:p w14:paraId="2326DCAC" w14:textId="77777777" w:rsidR="005B009B" w:rsidRPr="005B009B" w:rsidRDefault="005B009B" w:rsidP="005B009B">
      <w:pPr>
        <w:pStyle w:val="Akapitzlist"/>
        <w:numPr>
          <w:ilvl w:val="0"/>
          <w:numId w:val="76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Rozładunek</w:t>
      </w:r>
    </w:p>
    <w:p w14:paraId="24EC7E2A" w14:textId="77777777" w:rsidR="005B009B" w:rsidRPr="005B009B" w:rsidRDefault="005B009B" w:rsidP="005B009B">
      <w:pPr>
        <w:pStyle w:val="Akapitzlist"/>
        <w:numPr>
          <w:ilvl w:val="0"/>
          <w:numId w:val="76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Formuła handlowa</w:t>
      </w:r>
    </w:p>
    <w:p w14:paraId="1FB0D645" w14:textId="77777777" w:rsidR="005B009B" w:rsidRPr="005B009B" w:rsidRDefault="005B009B" w:rsidP="005B009B">
      <w:pPr>
        <w:pStyle w:val="Akapitzlist"/>
        <w:numPr>
          <w:ilvl w:val="0"/>
          <w:numId w:val="76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Organizacja transportu, pozwolenia transportowe</w:t>
      </w:r>
    </w:p>
    <w:p w14:paraId="5E18D3B4" w14:textId="77777777" w:rsidR="005B009B" w:rsidRPr="005B009B" w:rsidRDefault="005B009B" w:rsidP="005B009B">
      <w:pPr>
        <w:pStyle w:val="Akapitzlist"/>
        <w:numPr>
          <w:ilvl w:val="0"/>
          <w:numId w:val="76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Opakowanie i oznakowanie dostaw</w:t>
      </w:r>
    </w:p>
    <w:p w14:paraId="797E9AE5" w14:textId="77777777" w:rsidR="005B009B" w:rsidRPr="005B009B" w:rsidRDefault="005B009B" w:rsidP="005B009B">
      <w:pPr>
        <w:pStyle w:val="Akapitzlist"/>
        <w:numPr>
          <w:ilvl w:val="0"/>
          <w:numId w:val="76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Dokumenty wysyłkowe</w:t>
      </w:r>
    </w:p>
    <w:p w14:paraId="090942B9" w14:textId="77777777" w:rsidR="005B009B" w:rsidRPr="005B009B" w:rsidRDefault="005B009B" w:rsidP="005B009B">
      <w:pPr>
        <w:pStyle w:val="Akapitzlist"/>
        <w:numPr>
          <w:ilvl w:val="0"/>
          <w:numId w:val="76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Kontrole przeprowadzane przez Zamawiającego</w:t>
      </w:r>
    </w:p>
    <w:p w14:paraId="43516CAD" w14:textId="77777777" w:rsidR="005B009B" w:rsidRPr="005B009B" w:rsidRDefault="005B009B" w:rsidP="005B009B">
      <w:pPr>
        <w:pStyle w:val="Akapitzlist"/>
        <w:numPr>
          <w:ilvl w:val="0"/>
          <w:numId w:val="76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Normy i przepisy</w:t>
      </w:r>
    </w:p>
    <w:p w14:paraId="25C30EE7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CHARAKTERYSTYKA GŁÓWNYCH PARAMETRÓW TECHNICZNYCH</w:t>
      </w:r>
    </w:p>
    <w:p w14:paraId="471F7687" w14:textId="77777777" w:rsidR="005B009B" w:rsidRPr="005B009B" w:rsidRDefault="005B009B" w:rsidP="005B009B">
      <w:pPr>
        <w:pStyle w:val="Akapitzlist"/>
        <w:numPr>
          <w:ilvl w:val="0"/>
          <w:numId w:val="77"/>
        </w:numPr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Parametry techniczne transformatorów</w:t>
      </w:r>
    </w:p>
    <w:p w14:paraId="1D13053E" w14:textId="77777777" w:rsidR="005B009B" w:rsidRPr="005B009B" w:rsidRDefault="005B009B" w:rsidP="005B009B">
      <w:pPr>
        <w:pStyle w:val="Akapitzlist"/>
        <w:numPr>
          <w:ilvl w:val="0"/>
          <w:numId w:val="77"/>
        </w:numPr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Zużycie mediów</w:t>
      </w:r>
    </w:p>
    <w:p w14:paraId="7DBCDA16" w14:textId="77777777" w:rsidR="005B009B" w:rsidRPr="005B009B" w:rsidRDefault="005B009B" w:rsidP="005B009B">
      <w:pPr>
        <w:pStyle w:val="Akapitzlist"/>
        <w:numPr>
          <w:ilvl w:val="0"/>
          <w:numId w:val="77"/>
        </w:numPr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Parametry na granicach dostaw</w:t>
      </w:r>
    </w:p>
    <w:p w14:paraId="51077188" w14:textId="77777777" w:rsidR="005B009B" w:rsidRPr="005B009B" w:rsidRDefault="005B009B" w:rsidP="005B009B">
      <w:pPr>
        <w:pStyle w:val="Akapitzlist"/>
        <w:numPr>
          <w:ilvl w:val="0"/>
          <w:numId w:val="77"/>
        </w:numPr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 xml:space="preserve">Wykaz parametrów gwarantowanych transformatora </w:t>
      </w:r>
    </w:p>
    <w:p w14:paraId="259B4BD8" w14:textId="77777777" w:rsidR="005B009B" w:rsidRPr="005B009B" w:rsidRDefault="005B009B" w:rsidP="005B009B">
      <w:pPr>
        <w:pStyle w:val="Akapitzlist"/>
        <w:numPr>
          <w:ilvl w:val="0"/>
          <w:numId w:val="77"/>
        </w:numPr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Parametry izolacji gwarantowanych transformatora przy założeniu wykonania transformatorów z pełno izolowanymi punktami zerowym, Punkt zerowy transformatora blokowego może być odłączany od uziemienia roboczego odłącznikiem.</w:t>
      </w:r>
    </w:p>
    <w:p w14:paraId="51B9645A" w14:textId="77777777" w:rsidR="005B009B" w:rsidRPr="005B009B" w:rsidRDefault="005B009B" w:rsidP="005B009B">
      <w:pPr>
        <w:pStyle w:val="Akapitzlist"/>
        <w:numPr>
          <w:ilvl w:val="0"/>
          <w:numId w:val="77"/>
        </w:numPr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Straty transformatora</w:t>
      </w:r>
    </w:p>
    <w:p w14:paraId="504BA417" w14:textId="77777777" w:rsidR="005B009B" w:rsidRPr="005B009B" w:rsidRDefault="005B009B" w:rsidP="005B009B">
      <w:pPr>
        <w:pStyle w:val="Akapitzlist"/>
        <w:numPr>
          <w:ilvl w:val="0"/>
          <w:numId w:val="77"/>
        </w:numPr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lastRenderedPageBreak/>
        <w:t>Parametry mocy akustycznej transformatora w celu dotrzymania hałasu gwarantowanego całości obiektu</w:t>
      </w:r>
    </w:p>
    <w:p w14:paraId="00E2E691" w14:textId="77777777" w:rsidR="005B009B" w:rsidRPr="005B009B" w:rsidRDefault="005B009B" w:rsidP="005B009B">
      <w:pPr>
        <w:pStyle w:val="Akapitzlist"/>
        <w:numPr>
          <w:ilvl w:val="0"/>
          <w:numId w:val="77"/>
        </w:numPr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Gwarantowane parametry oleju</w:t>
      </w:r>
    </w:p>
    <w:p w14:paraId="1BB404D9" w14:textId="77777777" w:rsidR="005B009B" w:rsidRPr="005B009B" w:rsidRDefault="005B009B" w:rsidP="005B009B">
      <w:pPr>
        <w:pStyle w:val="Akapitzlist"/>
        <w:numPr>
          <w:ilvl w:val="0"/>
          <w:numId w:val="77"/>
        </w:numPr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Części zamienne i szybkozużywające się</w:t>
      </w:r>
    </w:p>
    <w:p w14:paraId="642AA6D6" w14:textId="77777777" w:rsidR="005B009B" w:rsidRPr="005B009B" w:rsidRDefault="005B009B" w:rsidP="005B009B">
      <w:pPr>
        <w:pStyle w:val="Akapitzlist"/>
        <w:numPr>
          <w:ilvl w:val="0"/>
          <w:numId w:val="77"/>
        </w:numPr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Narzędzia specjalistyczne</w:t>
      </w:r>
    </w:p>
    <w:p w14:paraId="534F5950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PRÓBY I BADANIA ODBIOROWE</w:t>
      </w:r>
    </w:p>
    <w:p w14:paraId="26223412" w14:textId="77777777" w:rsidR="005B009B" w:rsidRPr="005B009B" w:rsidRDefault="005B009B" w:rsidP="005B009B">
      <w:pPr>
        <w:pStyle w:val="Akapitzlist"/>
        <w:numPr>
          <w:ilvl w:val="0"/>
          <w:numId w:val="78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Odbiory FAT</w:t>
      </w:r>
    </w:p>
    <w:p w14:paraId="0934607F" w14:textId="77777777" w:rsidR="005B009B" w:rsidRPr="005B009B" w:rsidRDefault="005B009B" w:rsidP="005B009B">
      <w:pPr>
        <w:pStyle w:val="Akapitzlist"/>
        <w:numPr>
          <w:ilvl w:val="0"/>
          <w:numId w:val="78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Organizacja dostawy na plac budowy</w:t>
      </w:r>
    </w:p>
    <w:p w14:paraId="3966A654" w14:textId="77777777" w:rsidR="005B009B" w:rsidRPr="005B009B" w:rsidRDefault="005B009B" w:rsidP="005B009B">
      <w:pPr>
        <w:pStyle w:val="Akapitzlist"/>
        <w:numPr>
          <w:ilvl w:val="0"/>
          <w:numId w:val="78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Odbiory SAT</w:t>
      </w:r>
    </w:p>
    <w:p w14:paraId="3207B537" w14:textId="77777777" w:rsidR="005B009B" w:rsidRPr="005B009B" w:rsidRDefault="005B009B" w:rsidP="005B009B">
      <w:pPr>
        <w:pStyle w:val="Akapitzlist"/>
        <w:numPr>
          <w:ilvl w:val="0"/>
          <w:numId w:val="78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Montaż/nadzór nad montażem</w:t>
      </w:r>
    </w:p>
    <w:p w14:paraId="6CBFCA81" w14:textId="77777777" w:rsidR="005B009B" w:rsidRPr="005B009B" w:rsidRDefault="005B009B" w:rsidP="005B009B">
      <w:pPr>
        <w:pStyle w:val="Akapitzlist"/>
        <w:numPr>
          <w:ilvl w:val="0"/>
          <w:numId w:val="78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Udział Inżyniera Kontraktu</w:t>
      </w:r>
    </w:p>
    <w:p w14:paraId="14C8BAAA" w14:textId="77777777" w:rsidR="005B009B" w:rsidRPr="005B009B" w:rsidRDefault="005B009B" w:rsidP="005B009B">
      <w:pPr>
        <w:pStyle w:val="Akapitzlist"/>
        <w:numPr>
          <w:ilvl w:val="0"/>
          <w:numId w:val="78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Pracownicy Wykonawcy na placu budowy</w:t>
      </w:r>
    </w:p>
    <w:p w14:paraId="73ADD2B6" w14:textId="77777777" w:rsidR="005B009B" w:rsidRPr="005B009B" w:rsidRDefault="005B009B" w:rsidP="005B009B">
      <w:pPr>
        <w:pStyle w:val="Akapitzlist"/>
        <w:numPr>
          <w:ilvl w:val="0"/>
          <w:numId w:val="78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 xml:space="preserve">Badania </w:t>
      </w:r>
      <w:proofErr w:type="spellStart"/>
      <w:r w:rsidRPr="005B009B">
        <w:rPr>
          <w:rFonts w:ascii="Arial" w:eastAsiaTheme="minorEastAsia" w:hAnsi="Arial" w:cs="Arial"/>
          <w:sz w:val="22"/>
          <w:szCs w:val="22"/>
        </w:rPr>
        <w:t>pomontażowe</w:t>
      </w:r>
      <w:proofErr w:type="spellEnd"/>
    </w:p>
    <w:p w14:paraId="6E7990D7" w14:textId="77777777" w:rsidR="005B009B" w:rsidRPr="005B009B" w:rsidRDefault="005B009B" w:rsidP="005B009B">
      <w:pPr>
        <w:pStyle w:val="Akapitzlist"/>
        <w:numPr>
          <w:ilvl w:val="0"/>
          <w:numId w:val="78"/>
        </w:numPr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Rozruch</w:t>
      </w:r>
    </w:p>
    <w:p w14:paraId="48B68AB5" w14:textId="77777777" w:rsidR="005B009B" w:rsidRPr="005B009B" w:rsidRDefault="005B009B" w:rsidP="005B009B">
      <w:pPr>
        <w:pStyle w:val="Akapitzlist"/>
        <w:numPr>
          <w:ilvl w:val="0"/>
          <w:numId w:val="78"/>
        </w:numPr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Ruch próbny</w:t>
      </w:r>
    </w:p>
    <w:p w14:paraId="1DF40C4F" w14:textId="77777777" w:rsidR="005B009B" w:rsidRPr="005B009B" w:rsidRDefault="005B009B" w:rsidP="005B009B">
      <w:pPr>
        <w:pStyle w:val="Akapitzlist"/>
        <w:numPr>
          <w:ilvl w:val="0"/>
          <w:numId w:val="78"/>
        </w:numPr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Testy</w:t>
      </w:r>
    </w:p>
    <w:p w14:paraId="36890246" w14:textId="77777777" w:rsidR="005B009B" w:rsidRPr="005B009B" w:rsidRDefault="005B009B" w:rsidP="005B009B">
      <w:pPr>
        <w:pStyle w:val="Akapitzlist"/>
        <w:numPr>
          <w:ilvl w:val="0"/>
          <w:numId w:val="78"/>
        </w:numPr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Przejęcie do eksploatacji i nabycie praw własności</w:t>
      </w:r>
    </w:p>
    <w:p w14:paraId="41290D86" w14:textId="77777777" w:rsidR="005B009B" w:rsidRPr="005B009B" w:rsidRDefault="005B009B" w:rsidP="005B009B">
      <w:pPr>
        <w:pStyle w:val="Akapitzlist"/>
        <w:numPr>
          <w:ilvl w:val="0"/>
          <w:numId w:val="78"/>
        </w:numPr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Pomiary gwarancyjne</w:t>
      </w:r>
    </w:p>
    <w:p w14:paraId="5EF89C34" w14:textId="77777777" w:rsidR="005B009B" w:rsidRPr="005B009B" w:rsidRDefault="005B009B" w:rsidP="005B009B">
      <w:pPr>
        <w:pStyle w:val="Akapitzlist"/>
        <w:numPr>
          <w:ilvl w:val="0"/>
          <w:numId w:val="78"/>
        </w:numPr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Pomiary kontrolne</w:t>
      </w:r>
    </w:p>
    <w:p w14:paraId="028D5E85" w14:textId="77777777" w:rsidR="005B009B" w:rsidRPr="005B009B" w:rsidRDefault="005B009B" w:rsidP="005B009B">
      <w:pPr>
        <w:pStyle w:val="Akapitzlist"/>
        <w:numPr>
          <w:ilvl w:val="0"/>
          <w:numId w:val="78"/>
        </w:numPr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Szkolenia</w:t>
      </w:r>
    </w:p>
    <w:p w14:paraId="046FCFD0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DOKUMENTACJA TECHNICZNA</w:t>
      </w:r>
    </w:p>
    <w:p w14:paraId="50841A95" w14:textId="77777777" w:rsidR="005B009B" w:rsidRPr="005B009B" w:rsidRDefault="005B009B" w:rsidP="005B009B">
      <w:pPr>
        <w:pStyle w:val="Akapitzlist"/>
        <w:numPr>
          <w:ilvl w:val="0"/>
          <w:numId w:val="79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 xml:space="preserve">Plan Kontroli i Badań </w:t>
      </w:r>
      <w:proofErr w:type="spellStart"/>
      <w:r w:rsidRPr="005B009B">
        <w:rPr>
          <w:rFonts w:ascii="Arial" w:eastAsiaTheme="minorEastAsia" w:hAnsi="Arial" w:cs="Arial"/>
          <w:sz w:val="22"/>
          <w:szCs w:val="22"/>
        </w:rPr>
        <w:t>PKiB</w:t>
      </w:r>
      <w:proofErr w:type="spellEnd"/>
    </w:p>
    <w:p w14:paraId="76FCA38D" w14:textId="77777777" w:rsidR="005B009B" w:rsidRPr="005B009B" w:rsidRDefault="005B009B" w:rsidP="005B009B">
      <w:pPr>
        <w:pStyle w:val="Akapitzlist"/>
        <w:numPr>
          <w:ilvl w:val="0"/>
          <w:numId w:val="79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Wymagana dokumentacja do przekazania Zamawiającemu</w:t>
      </w:r>
    </w:p>
    <w:p w14:paraId="551B5C8C" w14:textId="77777777" w:rsidR="005B009B" w:rsidRPr="005B009B" w:rsidRDefault="005B009B" w:rsidP="005B009B">
      <w:pPr>
        <w:pStyle w:val="Akapitzlist"/>
        <w:numPr>
          <w:ilvl w:val="0"/>
          <w:numId w:val="79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Dokumentacja projektowa i założeniowa</w:t>
      </w:r>
    </w:p>
    <w:p w14:paraId="15BA384F" w14:textId="77777777" w:rsidR="005B009B" w:rsidRPr="005B009B" w:rsidRDefault="005B009B" w:rsidP="005B009B">
      <w:pPr>
        <w:pStyle w:val="Akapitzlist"/>
        <w:numPr>
          <w:ilvl w:val="0"/>
          <w:numId w:val="79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Protokoły z prac i prób odbiorowych</w:t>
      </w:r>
    </w:p>
    <w:p w14:paraId="240EF330" w14:textId="77777777" w:rsidR="005B009B" w:rsidRPr="005B009B" w:rsidRDefault="005B009B" w:rsidP="005B009B">
      <w:pPr>
        <w:pStyle w:val="Akapitzlist"/>
        <w:numPr>
          <w:ilvl w:val="0"/>
          <w:numId w:val="79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Dokumentacja Jakościowa DJ</w:t>
      </w:r>
    </w:p>
    <w:p w14:paraId="6C942CA9" w14:textId="77777777" w:rsidR="005B009B" w:rsidRPr="005B009B" w:rsidRDefault="005B009B" w:rsidP="005B009B">
      <w:pPr>
        <w:pStyle w:val="Akapitzlist"/>
        <w:numPr>
          <w:ilvl w:val="0"/>
          <w:numId w:val="79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 xml:space="preserve">Dokumentacja </w:t>
      </w:r>
      <w:proofErr w:type="spellStart"/>
      <w:r w:rsidRPr="005B009B">
        <w:rPr>
          <w:rFonts w:ascii="Arial" w:eastAsiaTheme="minorEastAsia" w:hAnsi="Arial" w:cs="Arial"/>
          <w:sz w:val="22"/>
          <w:szCs w:val="22"/>
        </w:rPr>
        <w:t>Techniczno</w:t>
      </w:r>
      <w:proofErr w:type="spellEnd"/>
      <w:r w:rsidRPr="005B009B">
        <w:rPr>
          <w:rFonts w:ascii="Arial" w:eastAsiaTheme="minorEastAsia" w:hAnsi="Arial" w:cs="Arial"/>
          <w:sz w:val="22"/>
          <w:szCs w:val="22"/>
        </w:rPr>
        <w:t xml:space="preserve"> Ruchowa DTR</w:t>
      </w:r>
    </w:p>
    <w:p w14:paraId="0B824064" w14:textId="77777777" w:rsidR="005B009B" w:rsidRPr="005B009B" w:rsidRDefault="005B009B" w:rsidP="005B009B">
      <w:pPr>
        <w:pStyle w:val="Akapitzlist"/>
        <w:numPr>
          <w:ilvl w:val="0"/>
          <w:numId w:val="79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Instrukcja eksploatacji transformatora IE</w:t>
      </w:r>
    </w:p>
    <w:p w14:paraId="1EECEC82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ZAGADNIENIA FORMALNO-PRAWNE</w:t>
      </w:r>
    </w:p>
    <w:p w14:paraId="023A0934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Procedura postępowania</w:t>
      </w:r>
    </w:p>
    <w:p w14:paraId="077FB86E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Podział obowiązków pomiędzy Zamawiającym a Wykonawcą</w:t>
      </w:r>
    </w:p>
    <w:p w14:paraId="49D311B4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Zakres przedmiotu zamówienia</w:t>
      </w:r>
    </w:p>
    <w:p w14:paraId="415B0AA3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Wymagany termin realizacji Przedmiotu zamówienia</w:t>
      </w:r>
    </w:p>
    <w:p w14:paraId="5CB3DB1E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Ryzyka niespełnienia wymagań SIWZ i przepisów prawa</w:t>
      </w:r>
    </w:p>
    <w:p w14:paraId="7AE9E7CF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Wyjaśnianie zapisów SWZ i sposób porozumiewania się</w:t>
      </w:r>
    </w:p>
    <w:p w14:paraId="7A6EEF33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Wizja lokalna</w:t>
      </w:r>
    </w:p>
    <w:p w14:paraId="0CDB733D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Modyfikacje SIWZ</w:t>
      </w:r>
    </w:p>
    <w:p w14:paraId="59E09A70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Okres związania ofertą</w:t>
      </w:r>
    </w:p>
    <w:p w14:paraId="1891AC22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Zasady uczestnictwa Wykonawców w postępowaniu o zamówienie publiczne</w:t>
      </w:r>
    </w:p>
    <w:p w14:paraId="278547FB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Koszt przygotowania oferty</w:t>
      </w:r>
    </w:p>
    <w:p w14:paraId="3F27216E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Język postępowania i język oferty</w:t>
      </w:r>
    </w:p>
    <w:p w14:paraId="5B3A4A1B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Wadium</w:t>
      </w:r>
    </w:p>
    <w:p w14:paraId="6639E325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Cena ofertowa</w:t>
      </w:r>
    </w:p>
    <w:p w14:paraId="55CBED83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Opis sposobu przygotowania oferty</w:t>
      </w:r>
    </w:p>
    <w:p w14:paraId="0B63AA16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Sposób przedstawienia Oferty; wymagana ilość egzemplarzy</w:t>
      </w:r>
    </w:p>
    <w:p w14:paraId="0980CC43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Wymagane dokumenty tworzące kompletną Ofertę, ich układ i forma</w:t>
      </w:r>
    </w:p>
    <w:p w14:paraId="2D28D7A5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Miejsce, termin i procedura składania i otwarcia ofert</w:t>
      </w:r>
    </w:p>
    <w:p w14:paraId="12E59C5A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Zmiana i wycofanie ofert</w:t>
      </w:r>
    </w:p>
    <w:p w14:paraId="0DABE025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Ocena spełniania warunków udziału w postępowaniu. Badanie kompletności. Ocena ofert</w:t>
      </w:r>
    </w:p>
    <w:p w14:paraId="15C2AECE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Wykluczenie Wykonawcy, odrzucenie ofert</w:t>
      </w:r>
    </w:p>
    <w:p w14:paraId="68B8D3A0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Ocena ofert i zawarcie Kontraktu</w:t>
      </w:r>
    </w:p>
    <w:p w14:paraId="159B8336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lastRenderedPageBreak/>
        <w:t>Unieważnienie postępowania</w:t>
      </w:r>
    </w:p>
    <w:p w14:paraId="0A05592E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 xml:space="preserve">Protest, odwołanie, skarga do sądu, postępowanie </w:t>
      </w:r>
      <w:proofErr w:type="spellStart"/>
      <w:r w:rsidRPr="005B009B">
        <w:rPr>
          <w:rFonts w:ascii="Arial" w:eastAsiaTheme="minorEastAsia" w:hAnsi="Arial" w:cs="Arial"/>
          <w:sz w:val="22"/>
          <w:szCs w:val="22"/>
        </w:rPr>
        <w:t>konsyliacyjne</w:t>
      </w:r>
      <w:proofErr w:type="spellEnd"/>
    </w:p>
    <w:p w14:paraId="0A3AF3C9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Harmonogram postępowania</w:t>
      </w:r>
    </w:p>
    <w:p w14:paraId="12A710BB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Ubezpieczenia</w:t>
      </w:r>
    </w:p>
    <w:p w14:paraId="2E399DF1" w14:textId="77777777" w:rsidR="005B009B" w:rsidRPr="005B009B" w:rsidRDefault="005B009B" w:rsidP="005B009B">
      <w:pPr>
        <w:pStyle w:val="Akapitzlist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Licencje know-how, czystość patentowa, dochowanie tajemnicy handlowej</w:t>
      </w:r>
    </w:p>
    <w:p w14:paraId="736CEF61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W ZAKRESIE DOSTAWY TRANSFORMATORÓW ZAKŁADA SIĘ RÓWNIEŻ:</w:t>
      </w:r>
    </w:p>
    <w:p w14:paraId="35284B5C" w14:textId="77777777" w:rsidR="005B009B" w:rsidRPr="005B009B" w:rsidRDefault="005B009B" w:rsidP="005B009B">
      <w:pPr>
        <w:pStyle w:val="Akapitzlist"/>
        <w:numPr>
          <w:ilvl w:val="2"/>
          <w:numId w:val="81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dostarczenie dokumentacji dla zakresu dostaw,</w:t>
      </w:r>
    </w:p>
    <w:p w14:paraId="65DFCA48" w14:textId="77777777" w:rsidR="005B009B" w:rsidRPr="005B009B" w:rsidRDefault="005B009B" w:rsidP="005B009B">
      <w:pPr>
        <w:pStyle w:val="Akapitzlist"/>
        <w:numPr>
          <w:ilvl w:val="2"/>
          <w:numId w:val="81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dostarczenie założeń technicznych dla Projektu Budowlanego i Projektu Podstawowego,</w:t>
      </w:r>
    </w:p>
    <w:p w14:paraId="55601F65" w14:textId="77777777" w:rsidR="005B009B" w:rsidRPr="005B009B" w:rsidRDefault="005B009B" w:rsidP="005B009B">
      <w:pPr>
        <w:pStyle w:val="Akapitzlist"/>
        <w:numPr>
          <w:ilvl w:val="2"/>
          <w:numId w:val="81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dostarczenie założeń technicznych dla Projektów Wykonawczych (fundamenty, torowisko, branża ppoż., konstrukcje wsporcze, itp.),</w:t>
      </w:r>
    </w:p>
    <w:p w14:paraId="63A14D77" w14:textId="77777777" w:rsidR="005B009B" w:rsidRPr="005B009B" w:rsidRDefault="005B009B" w:rsidP="005B009B">
      <w:pPr>
        <w:pStyle w:val="Akapitzlist"/>
        <w:numPr>
          <w:ilvl w:val="2"/>
          <w:numId w:val="81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pełnienie usług nadzoru nad montażem i uruchomieniem dostarczonych transformatorów.</w:t>
      </w:r>
    </w:p>
    <w:p w14:paraId="3E25BE06" w14:textId="77777777" w:rsidR="005B009B" w:rsidRPr="005B009B" w:rsidRDefault="005B009B" w:rsidP="005B009B">
      <w:pPr>
        <w:pStyle w:val="Akapitzlist"/>
        <w:numPr>
          <w:ilvl w:val="2"/>
          <w:numId w:val="81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napełnienie i obróbka próżniowa oleju elektroizolacyjnego do uzyskania parametrów umożliwiających włączenie transformatora</w:t>
      </w:r>
    </w:p>
    <w:p w14:paraId="48F7C651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Powyższy zakres winien znaleźć się w SWZ.</w:t>
      </w:r>
    </w:p>
    <w:p w14:paraId="647FFEF8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W skład dokumentów wchodzić będzie w szczególności:</w:t>
      </w:r>
    </w:p>
    <w:p w14:paraId="1D655F5D" w14:textId="77777777" w:rsidR="005B009B" w:rsidRPr="005B009B" w:rsidRDefault="005B009B" w:rsidP="005B009B">
      <w:pPr>
        <w:pStyle w:val="Akapitzlist"/>
        <w:numPr>
          <w:ilvl w:val="2"/>
          <w:numId w:val="81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Specyfikacja Warunków Zamówienia, obejmująca zakres dostaw i usług, wymagań branżowych oraz części rysunkowej do opracowania umowy w zakresie:</w:t>
      </w:r>
    </w:p>
    <w:p w14:paraId="55084282" w14:textId="77777777" w:rsidR="005B009B" w:rsidRPr="005B009B" w:rsidRDefault="005B009B" w:rsidP="005B009B">
      <w:pPr>
        <w:pStyle w:val="Akapitzlist"/>
        <w:numPr>
          <w:ilvl w:val="0"/>
          <w:numId w:val="82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opis przedmiotu zamówienia w tym wymagania elektrycznie i parametry gwarantowane</w:t>
      </w:r>
    </w:p>
    <w:p w14:paraId="38EC5942" w14:textId="77777777" w:rsidR="005B009B" w:rsidRPr="005B009B" w:rsidRDefault="005B009B" w:rsidP="005B009B">
      <w:pPr>
        <w:pStyle w:val="Akapitzlist"/>
        <w:numPr>
          <w:ilvl w:val="0"/>
          <w:numId w:val="82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wymagania dla części budowlanej w tym określenie standardu założeń dla fundamentów.</w:t>
      </w:r>
    </w:p>
    <w:p w14:paraId="5E28FF42" w14:textId="77777777" w:rsidR="005B009B" w:rsidRPr="005B009B" w:rsidRDefault="005B009B" w:rsidP="005B009B">
      <w:pPr>
        <w:pStyle w:val="Akapitzlist"/>
        <w:numPr>
          <w:ilvl w:val="0"/>
          <w:numId w:val="82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wymagania dla zabezpieczeń antykorozyjnych</w:t>
      </w:r>
    </w:p>
    <w:p w14:paraId="65D56F5A" w14:textId="77777777" w:rsidR="005B009B" w:rsidRPr="005B009B" w:rsidRDefault="005B009B" w:rsidP="005B009B">
      <w:pPr>
        <w:pStyle w:val="Akapitzlist"/>
        <w:numPr>
          <w:ilvl w:val="0"/>
          <w:numId w:val="82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zestawienie punktów styków i granic dostaw</w:t>
      </w:r>
    </w:p>
    <w:p w14:paraId="481DAA82" w14:textId="77777777" w:rsidR="005B009B" w:rsidRPr="005B009B" w:rsidRDefault="005B009B" w:rsidP="005B009B">
      <w:pPr>
        <w:pStyle w:val="Akapitzlist"/>
        <w:numPr>
          <w:ilvl w:val="0"/>
          <w:numId w:val="82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wymagania techniczne dla Projektu Budowlanego, Projektu Podstawowego i Projekty Wykonawczego</w:t>
      </w:r>
    </w:p>
    <w:p w14:paraId="35231CC3" w14:textId="77777777" w:rsidR="005B009B" w:rsidRPr="005B009B" w:rsidRDefault="005B009B" w:rsidP="005B009B">
      <w:pPr>
        <w:pStyle w:val="Akapitzlist"/>
        <w:numPr>
          <w:ilvl w:val="0"/>
          <w:numId w:val="82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harmonogram główny</w:t>
      </w:r>
    </w:p>
    <w:p w14:paraId="1F132F05" w14:textId="77777777" w:rsidR="005B009B" w:rsidRPr="005B009B" w:rsidRDefault="005B009B" w:rsidP="005B009B">
      <w:pPr>
        <w:pStyle w:val="Akapitzlist"/>
        <w:numPr>
          <w:ilvl w:val="0"/>
          <w:numId w:val="82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harmonogram płatności</w:t>
      </w:r>
    </w:p>
    <w:p w14:paraId="3DFFA5EA" w14:textId="77777777" w:rsidR="005B009B" w:rsidRPr="005B009B" w:rsidRDefault="005B009B" w:rsidP="005B009B">
      <w:pPr>
        <w:pStyle w:val="Akapitzlist"/>
        <w:numPr>
          <w:ilvl w:val="0"/>
          <w:numId w:val="82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rozbicie ceny</w:t>
      </w:r>
    </w:p>
    <w:p w14:paraId="138CC658" w14:textId="77777777" w:rsidR="005B009B" w:rsidRPr="005B009B" w:rsidRDefault="005B009B" w:rsidP="005B009B">
      <w:pPr>
        <w:pStyle w:val="Akapitzlist"/>
        <w:numPr>
          <w:ilvl w:val="0"/>
          <w:numId w:val="82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zakres dokumentacji wykonawcy</w:t>
      </w:r>
    </w:p>
    <w:p w14:paraId="1AA1EA9F" w14:textId="77777777" w:rsidR="005B009B" w:rsidRPr="005B009B" w:rsidRDefault="005B009B" w:rsidP="005B009B">
      <w:pPr>
        <w:pStyle w:val="Akapitzlist"/>
        <w:numPr>
          <w:ilvl w:val="0"/>
          <w:numId w:val="82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procedura odbiorowa i testy</w:t>
      </w:r>
    </w:p>
    <w:p w14:paraId="50B2A8A2" w14:textId="77777777" w:rsidR="005B009B" w:rsidRPr="005B009B" w:rsidRDefault="005B009B" w:rsidP="005B009B">
      <w:pPr>
        <w:pStyle w:val="Akapitzlist"/>
        <w:numPr>
          <w:ilvl w:val="2"/>
          <w:numId w:val="81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Określenie gwarantowanych parametrów technicznych transformatorów, mając na uwadze otrzymane od Zamawiającego Warunki Przyłączenia do sieci energetycznej, dane techniczne wybranego Generatora/Generatorów oraz INSTRUKCJI RUCHU I EKSPLOATACJI SIECI PRZESYŁOWEJ PSE S.A.</w:t>
      </w:r>
    </w:p>
    <w:p w14:paraId="70FC24A4" w14:textId="77777777" w:rsidR="005B009B" w:rsidRPr="005B009B" w:rsidRDefault="005B009B" w:rsidP="005B009B">
      <w:pPr>
        <w:pStyle w:val="Akapitzlist"/>
        <w:numPr>
          <w:ilvl w:val="2"/>
          <w:numId w:val="81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Określenie wymaganych poziomów emisji do środowiska. Zamawiający informuje, że przekaże Wykonawcy analizę hałasu wykonaną dla Jednostki OCGT Jaworzno, w celu umieszczenia wymagań akustycznych w opracowanej dokumentacji.</w:t>
      </w:r>
    </w:p>
    <w:p w14:paraId="1416A6F6" w14:textId="77777777" w:rsidR="005B009B" w:rsidRPr="005B009B" w:rsidRDefault="005B009B" w:rsidP="005B009B">
      <w:pPr>
        <w:pStyle w:val="Akapitzlist"/>
        <w:numPr>
          <w:ilvl w:val="2"/>
          <w:numId w:val="81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Opracowanie kryteriów oceny ofert.</w:t>
      </w:r>
    </w:p>
    <w:p w14:paraId="440FD6C0" w14:textId="77777777" w:rsidR="005B009B" w:rsidRPr="005B009B" w:rsidRDefault="005B009B" w:rsidP="005B009B">
      <w:pPr>
        <w:pStyle w:val="Akapitzlist"/>
        <w:numPr>
          <w:ilvl w:val="2"/>
          <w:numId w:val="81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Opracowanie Warunków udziału w postępowaniu w zakresie wiedzy i doświadczenia.</w:t>
      </w:r>
    </w:p>
    <w:p w14:paraId="2EAE641C" w14:textId="77777777" w:rsidR="005B009B" w:rsidRPr="005B009B" w:rsidRDefault="005B009B" w:rsidP="005B009B">
      <w:pPr>
        <w:pStyle w:val="Akapitzlist"/>
        <w:numPr>
          <w:ilvl w:val="2"/>
          <w:numId w:val="81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 xml:space="preserve">Opracowanie warunków udziału w postępowaniu w tym kryteriów technicznych w zakresie zdolności technicznej i zawodowej,  dopuszczających do udziału w postępowaniu. </w:t>
      </w:r>
    </w:p>
    <w:p w14:paraId="73435046" w14:textId="77777777" w:rsidR="005B009B" w:rsidRPr="005B009B" w:rsidRDefault="005B009B" w:rsidP="005B009B">
      <w:pPr>
        <w:pStyle w:val="Akapitzlist"/>
        <w:numPr>
          <w:ilvl w:val="2"/>
          <w:numId w:val="81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Udział w opracowaniu części technicznej umowy – współpraca z Doradcą Prawnym Zamawiającego.</w:t>
      </w:r>
    </w:p>
    <w:p w14:paraId="786B7FEB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iCs/>
          <w:sz w:val="22"/>
          <w:szCs w:val="22"/>
        </w:rPr>
      </w:pPr>
    </w:p>
    <w:p w14:paraId="4F174930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iCs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>ETAP 2 - Wsparcie Zamawiającego w zakresie technicznym podczas procesu postępowania o udzielenie zamówienia publicznego.</w:t>
      </w:r>
    </w:p>
    <w:p w14:paraId="4B5FA927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lastRenderedPageBreak/>
        <w:t xml:space="preserve">W ramach Etapu 2 Wykonawca zobowiązany jest do zapewnienia Zamawiającemu wsparcia technicznego, merytorycznego oraz koordynacyjnego w toku prowadzonego postępowania o udzielenie zamówienia publicznego na wybór Dostawcy transformatorów blokowych i </w:t>
      </w:r>
      <w:proofErr w:type="spellStart"/>
      <w:r w:rsidRPr="005B009B">
        <w:rPr>
          <w:rFonts w:ascii="Arial" w:eastAsiaTheme="minorEastAsia" w:hAnsi="Arial" w:cs="Arial"/>
          <w:sz w:val="22"/>
          <w:szCs w:val="22"/>
        </w:rPr>
        <w:t>odczepowych</w:t>
      </w:r>
      <w:proofErr w:type="spellEnd"/>
      <w:r w:rsidRPr="005B009B">
        <w:rPr>
          <w:rFonts w:ascii="Arial" w:eastAsiaTheme="minorEastAsia" w:hAnsi="Arial" w:cs="Arial"/>
          <w:sz w:val="22"/>
          <w:szCs w:val="22"/>
        </w:rPr>
        <w:t xml:space="preserve"> dla jednostki OCGT Jaworzno, w szczególności w odniesieniu do dokumentacji przygotowanej w Etapie 0 oraz Etapie 1. Zakres Etapu 2 obejmuje:</w:t>
      </w:r>
    </w:p>
    <w:p w14:paraId="2FE91A88" w14:textId="77777777" w:rsidR="005B009B" w:rsidRPr="005B009B" w:rsidRDefault="005B009B" w:rsidP="005B009B">
      <w:pPr>
        <w:pStyle w:val="Akapitzlist"/>
        <w:numPr>
          <w:ilvl w:val="0"/>
          <w:numId w:val="83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Analizę i sprawdzenie dokumentacji sporządzonej w poprzednich Etapach względem wniosków o zmiany dokumentacji przetargowej w tym:</w:t>
      </w:r>
    </w:p>
    <w:p w14:paraId="1CAB9353" w14:textId="77777777" w:rsidR="005B009B" w:rsidRPr="005B009B" w:rsidRDefault="005B009B" w:rsidP="005B009B">
      <w:pPr>
        <w:pStyle w:val="Akapitzlist"/>
        <w:numPr>
          <w:ilvl w:val="0"/>
          <w:numId w:val="84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Analizę merytoryczną wszelkich pytań, zastrzeżeń, uwag lub wątpliwości zgłaszanych przez uczestników postępowania przetargowego, odnoszących się do danych, założeń, schematów lub obliczeń opracowanych w Etapie 0.</w:t>
      </w:r>
    </w:p>
    <w:p w14:paraId="7D3F884D" w14:textId="77777777" w:rsidR="005B009B" w:rsidRPr="005B009B" w:rsidRDefault="005B009B" w:rsidP="005B009B">
      <w:pPr>
        <w:pStyle w:val="Akapitzlist"/>
        <w:numPr>
          <w:ilvl w:val="0"/>
          <w:numId w:val="84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Weryfikację poprawności opracowań Etapu 0, w tym ponowne wykonanie obliczeń, analiz lub zestawień, jeżeli będzie to niezbędne do oceny zasadności uwag uczestnika postępowania.</w:t>
      </w:r>
    </w:p>
    <w:p w14:paraId="095CF82C" w14:textId="77777777" w:rsidR="005B009B" w:rsidRPr="005B009B" w:rsidRDefault="005B009B" w:rsidP="005B009B">
      <w:pPr>
        <w:pStyle w:val="Akapitzlist"/>
        <w:numPr>
          <w:ilvl w:val="0"/>
          <w:numId w:val="84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Przygotowanie pisemnego stanowiska technicznego dla Zamawiającego, w którym Wykonawca:</w:t>
      </w:r>
    </w:p>
    <w:p w14:paraId="4EA96FBF" w14:textId="77777777" w:rsidR="005B009B" w:rsidRPr="005B009B" w:rsidRDefault="005B009B" w:rsidP="005B009B">
      <w:pPr>
        <w:pStyle w:val="Akapitzlist"/>
        <w:numPr>
          <w:ilvl w:val="0"/>
          <w:numId w:val="85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potwierdzi zasadność zgłoszonych uwag i wskaże wymagane korekty dokumentacji, lub</w:t>
      </w:r>
    </w:p>
    <w:p w14:paraId="5530E254" w14:textId="77777777" w:rsidR="005B009B" w:rsidRPr="005B009B" w:rsidRDefault="005B009B" w:rsidP="005B009B">
      <w:pPr>
        <w:pStyle w:val="Akapitzlist"/>
        <w:numPr>
          <w:ilvl w:val="0"/>
          <w:numId w:val="85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wykaże, że proponowane przez uczestnika zmiany są nieuzasadnione merytorycznie.</w:t>
      </w:r>
    </w:p>
    <w:p w14:paraId="4F679897" w14:textId="77777777" w:rsidR="005B009B" w:rsidRPr="005B009B" w:rsidRDefault="005B009B" w:rsidP="005B009B">
      <w:pPr>
        <w:pStyle w:val="Akapitzlist"/>
        <w:numPr>
          <w:ilvl w:val="0"/>
          <w:numId w:val="84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Współpracę z podmiotami zewnętrznymi (np. dostawcami technologii, projektantami branżowymi, operatorem systemu) na potrzeby wyjaśnienia rozbieżności, uzupełnienia danych lub uzyskania dodatkowych informacji niezbędnych do weryfikacji zgłoszonych pytań.</w:t>
      </w:r>
    </w:p>
    <w:p w14:paraId="5455BE28" w14:textId="77777777" w:rsidR="005B009B" w:rsidRPr="005B009B" w:rsidRDefault="005B009B" w:rsidP="005B009B">
      <w:pPr>
        <w:pStyle w:val="Akapitzlist"/>
        <w:numPr>
          <w:ilvl w:val="0"/>
          <w:numId w:val="84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Zapewnienie spójności danych technicznych wykorzystywanych w postępowaniu oraz nadzór nad ich aktualnością.</w:t>
      </w:r>
    </w:p>
    <w:p w14:paraId="786CF48C" w14:textId="77777777" w:rsidR="005B009B" w:rsidRPr="005B009B" w:rsidRDefault="005B009B" w:rsidP="005B009B">
      <w:pPr>
        <w:pStyle w:val="Akapitzlist"/>
        <w:numPr>
          <w:ilvl w:val="0"/>
          <w:numId w:val="83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Udzielanie odpowiedzi i wyjaśnień na pytania oferentów</w:t>
      </w:r>
    </w:p>
    <w:p w14:paraId="06EE8DE8" w14:textId="77777777" w:rsidR="005B009B" w:rsidRPr="005B009B" w:rsidRDefault="005B009B" w:rsidP="005B009B">
      <w:pPr>
        <w:pStyle w:val="Akapitzlist"/>
        <w:numPr>
          <w:ilvl w:val="0"/>
          <w:numId w:val="86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Opracowywanie projektów odpowiedzi na pytania wykonawców dotyczące części technicznej SWZ, w tym parametrów gwarantowanych, wymagań technicznych, zakresów dostaw oraz dokumentów przygotowanych w Etapie 0 i Etapie 1.</w:t>
      </w:r>
    </w:p>
    <w:p w14:paraId="08C6B841" w14:textId="77777777" w:rsidR="005B009B" w:rsidRPr="005B009B" w:rsidRDefault="005B009B" w:rsidP="005B009B">
      <w:pPr>
        <w:pStyle w:val="Akapitzlist"/>
        <w:numPr>
          <w:ilvl w:val="0"/>
          <w:numId w:val="86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Analizę wpływu udzielanych odpowiedzi na:</w:t>
      </w:r>
    </w:p>
    <w:p w14:paraId="4A974737" w14:textId="77777777" w:rsidR="005B009B" w:rsidRPr="005B009B" w:rsidRDefault="005B009B" w:rsidP="005B009B">
      <w:pPr>
        <w:pStyle w:val="Akapitzlist"/>
        <w:numPr>
          <w:ilvl w:val="0"/>
          <w:numId w:val="85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kompletność dokumentacji,</w:t>
      </w:r>
    </w:p>
    <w:p w14:paraId="2893EC43" w14:textId="77777777" w:rsidR="005B009B" w:rsidRPr="005B009B" w:rsidRDefault="005B009B" w:rsidP="005B009B">
      <w:pPr>
        <w:pStyle w:val="Akapitzlist"/>
        <w:numPr>
          <w:ilvl w:val="0"/>
          <w:numId w:val="85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prawidłowość postępowania,</w:t>
      </w:r>
    </w:p>
    <w:p w14:paraId="4DDB93AA" w14:textId="77777777" w:rsidR="005B009B" w:rsidRPr="005B009B" w:rsidRDefault="005B009B" w:rsidP="005B009B">
      <w:pPr>
        <w:pStyle w:val="Akapitzlist"/>
        <w:numPr>
          <w:ilvl w:val="0"/>
          <w:numId w:val="85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konieczność modyfikacji SWZ.</w:t>
      </w:r>
    </w:p>
    <w:p w14:paraId="7BBCCBFA" w14:textId="77777777" w:rsidR="005B009B" w:rsidRPr="005B009B" w:rsidRDefault="005B009B" w:rsidP="005B009B">
      <w:pPr>
        <w:pStyle w:val="Akapitzlist"/>
        <w:numPr>
          <w:ilvl w:val="0"/>
          <w:numId w:val="86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Przygotowywanie propozycji zmian dokumentacji przetargowej, o ile udzielana odpowiedź wymaga ich wprowadzenia.</w:t>
      </w:r>
    </w:p>
    <w:p w14:paraId="14EA3341" w14:textId="77777777" w:rsidR="005B009B" w:rsidRPr="005B009B" w:rsidRDefault="005B009B" w:rsidP="005B009B">
      <w:pPr>
        <w:pStyle w:val="Akapitzlist"/>
        <w:numPr>
          <w:ilvl w:val="0"/>
          <w:numId w:val="86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Dostarczanie odpowiedzi w terminach umożliwiających Zamawiającemu zachowanie terminów, w tym terminów postępowania wynikających z PZP.</w:t>
      </w:r>
    </w:p>
    <w:p w14:paraId="77BCFAC9" w14:textId="77777777" w:rsidR="005B009B" w:rsidRPr="005B009B" w:rsidRDefault="005B009B" w:rsidP="005B009B">
      <w:pPr>
        <w:pStyle w:val="Akapitzlist"/>
        <w:numPr>
          <w:ilvl w:val="0"/>
          <w:numId w:val="83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Ocena ofert złożonych w postępowaniu</w:t>
      </w:r>
    </w:p>
    <w:p w14:paraId="27EDD760" w14:textId="77777777" w:rsidR="005B009B" w:rsidRPr="005B009B" w:rsidRDefault="005B009B" w:rsidP="005B009B">
      <w:pPr>
        <w:pStyle w:val="Akapitzlist"/>
        <w:numPr>
          <w:ilvl w:val="0"/>
          <w:numId w:val="87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Przeprowadzenie weryfikacji technicznej ofert, obejmującej w szczególności:</w:t>
      </w:r>
    </w:p>
    <w:p w14:paraId="6A6C3625" w14:textId="77777777" w:rsidR="005B009B" w:rsidRPr="005B009B" w:rsidRDefault="005B009B" w:rsidP="005B009B">
      <w:pPr>
        <w:pStyle w:val="Akapitzlist"/>
        <w:numPr>
          <w:ilvl w:val="0"/>
          <w:numId w:val="85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zgodność parametrów oferowanych transformatorów z wymaganiami SWZ,</w:t>
      </w:r>
    </w:p>
    <w:p w14:paraId="54661317" w14:textId="77777777" w:rsidR="005B009B" w:rsidRPr="005B009B" w:rsidRDefault="005B009B" w:rsidP="005B009B">
      <w:pPr>
        <w:pStyle w:val="Akapitzlist"/>
        <w:numPr>
          <w:ilvl w:val="0"/>
          <w:numId w:val="85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analizę parametrów gwarantowanych,</w:t>
      </w:r>
    </w:p>
    <w:p w14:paraId="6AF7378A" w14:textId="77777777" w:rsidR="005B009B" w:rsidRPr="005B009B" w:rsidRDefault="005B009B" w:rsidP="005B009B">
      <w:pPr>
        <w:pStyle w:val="Akapitzlist"/>
        <w:numPr>
          <w:ilvl w:val="0"/>
          <w:numId w:val="85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 xml:space="preserve">ocenę urządzeń pomocniczych, układów sterowania, układów zabezpieczeń </w:t>
      </w:r>
      <w:r w:rsidRPr="005B009B">
        <w:rPr>
          <w:rFonts w:ascii="Arial" w:eastAsiaTheme="minorEastAsia" w:hAnsi="Arial" w:cs="Arial"/>
          <w:sz w:val="22"/>
          <w:szCs w:val="22"/>
        </w:rPr>
        <w:br/>
        <w:t>i systemów monitoringu,</w:t>
      </w:r>
    </w:p>
    <w:p w14:paraId="291A8F56" w14:textId="77777777" w:rsidR="005B009B" w:rsidRPr="005B009B" w:rsidRDefault="005B009B" w:rsidP="005B009B">
      <w:pPr>
        <w:pStyle w:val="Akapitzlist"/>
        <w:numPr>
          <w:ilvl w:val="0"/>
          <w:numId w:val="85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ocenę kompletności zakresu dostaw i usług,</w:t>
      </w:r>
    </w:p>
    <w:p w14:paraId="7AF9A6C9" w14:textId="77777777" w:rsidR="005B009B" w:rsidRPr="005B009B" w:rsidRDefault="005B009B" w:rsidP="005B009B">
      <w:pPr>
        <w:pStyle w:val="Akapitzlist"/>
        <w:numPr>
          <w:ilvl w:val="0"/>
          <w:numId w:val="85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weryfikację danych akustycznych, strat i charakterystyk elektrycznych,</w:t>
      </w:r>
    </w:p>
    <w:p w14:paraId="56807756" w14:textId="77777777" w:rsidR="005B009B" w:rsidRPr="005B009B" w:rsidRDefault="005B009B" w:rsidP="005B009B">
      <w:pPr>
        <w:pStyle w:val="Akapitzlist"/>
        <w:numPr>
          <w:ilvl w:val="0"/>
          <w:numId w:val="85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 xml:space="preserve">weryfikację zgodności z wymaganiami </w:t>
      </w:r>
      <w:proofErr w:type="spellStart"/>
      <w:r w:rsidRPr="005B009B">
        <w:rPr>
          <w:rFonts w:ascii="Arial" w:eastAsiaTheme="minorEastAsia" w:hAnsi="Arial" w:cs="Arial"/>
          <w:sz w:val="22"/>
          <w:szCs w:val="22"/>
        </w:rPr>
        <w:t>IRiESP</w:t>
      </w:r>
      <w:proofErr w:type="spellEnd"/>
      <w:r w:rsidRPr="005B009B">
        <w:rPr>
          <w:rFonts w:ascii="Arial" w:eastAsiaTheme="minorEastAsia" w:hAnsi="Arial" w:cs="Arial"/>
          <w:sz w:val="22"/>
          <w:szCs w:val="22"/>
        </w:rPr>
        <w:t>, WP oraz norm branżowych.</w:t>
      </w:r>
    </w:p>
    <w:p w14:paraId="196F0413" w14:textId="77777777" w:rsidR="005B009B" w:rsidRPr="005B009B" w:rsidRDefault="005B009B" w:rsidP="005B009B">
      <w:pPr>
        <w:pStyle w:val="Akapitzlist"/>
        <w:numPr>
          <w:ilvl w:val="0"/>
          <w:numId w:val="87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Opracowanie raportu oceny technicznej ofert zawierającego:</w:t>
      </w:r>
    </w:p>
    <w:p w14:paraId="52FBFA9C" w14:textId="77777777" w:rsidR="005B009B" w:rsidRPr="005B009B" w:rsidRDefault="005B009B" w:rsidP="005B009B">
      <w:pPr>
        <w:pStyle w:val="Akapitzlist"/>
        <w:numPr>
          <w:ilvl w:val="0"/>
          <w:numId w:val="85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zestawienie porównawcze ofert,</w:t>
      </w:r>
    </w:p>
    <w:p w14:paraId="27CA04DF" w14:textId="77777777" w:rsidR="005B009B" w:rsidRPr="005B009B" w:rsidRDefault="005B009B" w:rsidP="005B009B">
      <w:pPr>
        <w:pStyle w:val="Akapitzlist"/>
        <w:numPr>
          <w:ilvl w:val="0"/>
          <w:numId w:val="85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 xml:space="preserve">ocenę spełnienia warunków udziału w postępowaniu w zakresie wiedzy </w:t>
      </w:r>
      <w:r w:rsidRPr="005B009B">
        <w:rPr>
          <w:rFonts w:ascii="Arial" w:eastAsiaTheme="minorEastAsia" w:hAnsi="Arial" w:cs="Arial"/>
          <w:sz w:val="22"/>
          <w:szCs w:val="22"/>
        </w:rPr>
        <w:br/>
        <w:t>i doświadczenia,</w:t>
      </w:r>
    </w:p>
    <w:p w14:paraId="0C299C75" w14:textId="77777777" w:rsidR="005B009B" w:rsidRPr="005B009B" w:rsidRDefault="005B009B" w:rsidP="005B009B">
      <w:pPr>
        <w:pStyle w:val="Akapitzlist"/>
        <w:numPr>
          <w:ilvl w:val="0"/>
          <w:numId w:val="85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rekomendację najbardziej korzystnej oferty z punktu widzenia technicznego.</w:t>
      </w:r>
    </w:p>
    <w:p w14:paraId="3363E5E2" w14:textId="77777777" w:rsidR="005B009B" w:rsidRPr="005B009B" w:rsidRDefault="005B009B" w:rsidP="005B009B">
      <w:pPr>
        <w:pStyle w:val="Akapitzlist"/>
        <w:numPr>
          <w:ilvl w:val="0"/>
          <w:numId w:val="87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lastRenderedPageBreak/>
        <w:t>Udział w spotkaniach, negocjacjach technicznych lub komisjach przetargowych, jeśli zostaną zwołane przez Zamawiającego.</w:t>
      </w:r>
    </w:p>
    <w:p w14:paraId="1A76DD7B" w14:textId="77777777" w:rsidR="005B009B" w:rsidRPr="005B009B" w:rsidRDefault="005B009B" w:rsidP="005B009B">
      <w:pPr>
        <w:pStyle w:val="Akapitzlist"/>
        <w:numPr>
          <w:ilvl w:val="0"/>
          <w:numId w:val="83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Wsparcie Zamawiającego w przypadku odwołania do KIO</w:t>
      </w:r>
    </w:p>
    <w:p w14:paraId="5D1B6B02" w14:textId="77777777" w:rsidR="005B009B" w:rsidRPr="005B009B" w:rsidRDefault="005B009B" w:rsidP="005B009B">
      <w:pPr>
        <w:pStyle w:val="Akapitzlist"/>
        <w:numPr>
          <w:ilvl w:val="0"/>
          <w:numId w:val="83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Zakładana intensywność prac</w:t>
      </w:r>
    </w:p>
    <w:p w14:paraId="7FE515D2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W celu oszacowania zakresu pracy Wykonawcy, Zamawiający zakłada:</w:t>
      </w:r>
    </w:p>
    <w:p w14:paraId="12832149" w14:textId="77777777" w:rsidR="005B009B" w:rsidRPr="005B009B" w:rsidRDefault="005B009B" w:rsidP="005B009B">
      <w:pPr>
        <w:pStyle w:val="Akapitzlist"/>
        <w:numPr>
          <w:ilvl w:val="0"/>
          <w:numId w:val="88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maksymalną liczbę ofert: 4,</w:t>
      </w:r>
    </w:p>
    <w:p w14:paraId="4BA0BB12" w14:textId="77777777" w:rsidR="005B009B" w:rsidRPr="005B009B" w:rsidRDefault="005B009B" w:rsidP="005B009B">
      <w:pPr>
        <w:pStyle w:val="Akapitzlist"/>
        <w:numPr>
          <w:ilvl w:val="0"/>
          <w:numId w:val="88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liczbę pytań wymagających odpowiedzi: 150,</w:t>
      </w:r>
    </w:p>
    <w:p w14:paraId="70357B4D" w14:textId="77777777" w:rsidR="005B009B" w:rsidRPr="005B009B" w:rsidRDefault="005B009B" w:rsidP="005B009B">
      <w:pPr>
        <w:pStyle w:val="Akapitzlist"/>
        <w:numPr>
          <w:ilvl w:val="0"/>
          <w:numId w:val="88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czas trwania postępowania do zawarcia umowy: do 6 miesięcy od dnia ogłoszenia postępowania.</w:t>
      </w:r>
    </w:p>
    <w:p w14:paraId="4EC82A0A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sz w:val="22"/>
          <w:szCs w:val="22"/>
        </w:rPr>
      </w:pPr>
    </w:p>
    <w:p w14:paraId="70019F37" w14:textId="77777777" w:rsidR="005B009B" w:rsidRPr="005B009B" w:rsidRDefault="005B009B" w:rsidP="005B009B">
      <w:pPr>
        <w:pStyle w:val="Akapitzlist"/>
        <w:numPr>
          <w:ilvl w:val="0"/>
          <w:numId w:val="69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 xml:space="preserve">DOKUMENTY ZAMAWIAJĄCEGO </w:t>
      </w:r>
    </w:p>
    <w:p w14:paraId="0945FC2B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iCs/>
          <w:sz w:val="22"/>
          <w:szCs w:val="22"/>
        </w:rPr>
        <w:t xml:space="preserve">Zamawiający po dokonaniu wyboru dostawcy turbiny gazowej </w:t>
      </w:r>
      <w:r w:rsidRPr="005B009B">
        <w:rPr>
          <w:rFonts w:ascii="Arial" w:eastAsiaTheme="minorEastAsia" w:hAnsi="Arial" w:cs="Arial"/>
          <w:sz w:val="22"/>
          <w:szCs w:val="22"/>
        </w:rPr>
        <w:t>dla nowej jednostki wytwórczej, co planowane jest na dzień 26 czerwca 2026 r. (przy czym termin ten nie jest wiążący), przekaże wybranemu Wykonawcy w ramach przedmiotowego postępowania, niżej wymienioną dokumentację:</w:t>
      </w:r>
    </w:p>
    <w:p w14:paraId="5CE7A269" w14:textId="77777777" w:rsidR="005B009B" w:rsidRPr="005B009B" w:rsidRDefault="005B009B" w:rsidP="005B009B">
      <w:pPr>
        <w:pStyle w:val="Akapitzlist"/>
        <w:numPr>
          <w:ilvl w:val="0"/>
          <w:numId w:val="89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Dane techniczne generatora/generatorów</w:t>
      </w:r>
    </w:p>
    <w:p w14:paraId="3D4E771A" w14:textId="77777777" w:rsidR="005B009B" w:rsidRPr="005B009B" w:rsidRDefault="005B009B" w:rsidP="005B009B">
      <w:pPr>
        <w:pStyle w:val="Akapitzlist"/>
        <w:autoSpaceDE w:val="0"/>
        <w:autoSpaceDN w:val="0"/>
        <w:adjustRightInd w:val="0"/>
        <w:ind w:left="108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 xml:space="preserve">Zamawiający po udzieleniu Zamówienia wybranemu Wykonawcy, przekaże w terminie 4 dni roboczych od dnia podpisania Umowy niżej wymienioną dokumentację: </w:t>
      </w:r>
    </w:p>
    <w:p w14:paraId="063BFBF0" w14:textId="77777777" w:rsidR="005B009B" w:rsidRPr="005B009B" w:rsidRDefault="005B009B" w:rsidP="005B009B">
      <w:pPr>
        <w:pStyle w:val="Akapitzlist"/>
        <w:numPr>
          <w:ilvl w:val="0"/>
          <w:numId w:val="89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analiza hałasu wykonana dla Jednostki OCGT Jaworzno.</w:t>
      </w:r>
    </w:p>
    <w:p w14:paraId="463CD159" w14:textId="77777777" w:rsidR="005B009B" w:rsidRPr="005B009B" w:rsidRDefault="005B009B" w:rsidP="005B009B">
      <w:pPr>
        <w:pStyle w:val="Akapitzlist"/>
        <w:numPr>
          <w:ilvl w:val="0"/>
          <w:numId w:val="89"/>
        </w:num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2"/>
          <w:szCs w:val="22"/>
        </w:rPr>
      </w:pPr>
      <w:r w:rsidRPr="005B009B">
        <w:rPr>
          <w:rFonts w:ascii="Arial" w:eastAsiaTheme="minorEastAsia" w:hAnsi="Arial" w:cs="Arial"/>
          <w:sz w:val="22"/>
          <w:szCs w:val="22"/>
        </w:rPr>
        <w:t>Warunki przyłączenia do sieci elektroenergetycznej dla OCGT Jaworzno.</w:t>
      </w:r>
    </w:p>
    <w:p w14:paraId="2D7BEB5A" w14:textId="77777777" w:rsidR="00E003D0" w:rsidRPr="00E003D0" w:rsidRDefault="00E003D0" w:rsidP="00E003D0">
      <w:pPr>
        <w:pStyle w:val="Akapitzlist"/>
        <w:autoSpaceDE w:val="0"/>
        <w:autoSpaceDN w:val="0"/>
        <w:adjustRightInd w:val="0"/>
        <w:ind w:left="108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36762488" w14:textId="59B26FE8" w:rsidR="0084447D" w:rsidRPr="005B009B" w:rsidRDefault="0084447D" w:rsidP="00A50182">
      <w:pPr>
        <w:pStyle w:val="Akapitzlist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5B009B">
        <w:rPr>
          <w:rFonts w:ascii="Arial" w:hAnsi="Arial" w:cs="Arial"/>
          <w:b/>
          <w:bCs/>
          <w:sz w:val="22"/>
          <w:szCs w:val="22"/>
          <w:u w:val="single"/>
        </w:rPr>
        <w:t xml:space="preserve">Warunki realizacji </w:t>
      </w:r>
      <w:r w:rsidR="00834E52" w:rsidRPr="005B009B">
        <w:rPr>
          <w:rFonts w:ascii="Arial" w:hAnsi="Arial" w:cs="Arial"/>
          <w:b/>
          <w:bCs/>
          <w:sz w:val="22"/>
          <w:szCs w:val="22"/>
          <w:u w:val="single"/>
        </w:rPr>
        <w:t>planowanego Z</w:t>
      </w:r>
      <w:r w:rsidRPr="005B009B">
        <w:rPr>
          <w:rFonts w:ascii="Arial" w:hAnsi="Arial" w:cs="Arial"/>
          <w:b/>
          <w:bCs/>
          <w:sz w:val="22"/>
          <w:szCs w:val="22"/>
          <w:u w:val="single"/>
        </w:rPr>
        <w:t>amówienia:</w:t>
      </w:r>
    </w:p>
    <w:p w14:paraId="6D644654" w14:textId="479BBAD9" w:rsidR="0084447D" w:rsidRPr="001545E0" w:rsidRDefault="00ED0A52" w:rsidP="00C2154F">
      <w:pPr>
        <w:pStyle w:val="Nagwek2"/>
        <w:numPr>
          <w:ilvl w:val="1"/>
          <w:numId w:val="3"/>
        </w:numPr>
        <w:tabs>
          <w:tab w:val="left" w:pos="540"/>
        </w:tabs>
        <w:autoSpaceDE w:val="0"/>
        <w:autoSpaceDN w:val="0"/>
        <w:adjustRightInd w:val="0"/>
        <w:spacing w:before="120" w:after="0" w:line="276" w:lineRule="auto"/>
        <w:ind w:left="794" w:hanging="368"/>
        <w:jc w:val="both"/>
        <w:rPr>
          <w:sz w:val="22"/>
          <w:szCs w:val="22"/>
        </w:rPr>
      </w:pPr>
      <w:r w:rsidRPr="001545E0">
        <w:rPr>
          <w:b w:val="0"/>
          <w:i w:val="0"/>
          <w:sz w:val="22"/>
          <w:szCs w:val="22"/>
        </w:rPr>
        <w:t xml:space="preserve">miejsce </w:t>
      </w:r>
      <w:r w:rsidR="0084447D" w:rsidRPr="001545E0">
        <w:rPr>
          <w:b w:val="0"/>
          <w:i w:val="0"/>
          <w:sz w:val="22"/>
          <w:szCs w:val="22"/>
        </w:rPr>
        <w:t>realizacji prac</w:t>
      </w:r>
      <w:r w:rsidR="00BD4DC2" w:rsidRPr="001545E0">
        <w:rPr>
          <w:b w:val="0"/>
          <w:i w:val="0"/>
          <w:sz w:val="22"/>
          <w:szCs w:val="22"/>
        </w:rPr>
        <w:t>:</w:t>
      </w:r>
      <w:r w:rsidR="005C3C75" w:rsidRPr="001545E0">
        <w:rPr>
          <w:b w:val="0"/>
          <w:i w:val="0"/>
          <w:sz w:val="22"/>
          <w:szCs w:val="22"/>
        </w:rPr>
        <w:t xml:space="preserve"> TAURON Wytwarzanie S.A – Oddział Elektrownia </w:t>
      </w:r>
      <w:r w:rsidR="005B009B" w:rsidRPr="001545E0">
        <w:rPr>
          <w:b w:val="0"/>
          <w:i w:val="0"/>
          <w:sz w:val="22"/>
          <w:szCs w:val="22"/>
        </w:rPr>
        <w:t>Jaworzno</w:t>
      </w:r>
      <w:r w:rsidR="003568DA" w:rsidRPr="001545E0">
        <w:rPr>
          <w:b w:val="0"/>
          <w:i w:val="0"/>
          <w:sz w:val="22"/>
          <w:szCs w:val="22"/>
        </w:rPr>
        <w:t xml:space="preserve">  </w:t>
      </w:r>
    </w:p>
    <w:p w14:paraId="31012791" w14:textId="77777777" w:rsidR="005B009B" w:rsidRPr="001545E0" w:rsidRDefault="000A1DDD" w:rsidP="00E003D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794" w:hanging="340"/>
        <w:jc w:val="both"/>
        <w:rPr>
          <w:rFonts w:ascii="Arial" w:hAnsi="Arial" w:cs="Arial"/>
          <w:sz w:val="22"/>
          <w:szCs w:val="22"/>
        </w:rPr>
      </w:pPr>
      <w:r w:rsidRPr="001545E0">
        <w:rPr>
          <w:rFonts w:ascii="Arial" w:hAnsi="Arial" w:cs="Arial"/>
          <w:sz w:val="22"/>
          <w:szCs w:val="22"/>
        </w:rPr>
        <w:t>przewidywany</w:t>
      </w:r>
      <w:r w:rsidR="00E81DC7" w:rsidRPr="001545E0">
        <w:rPr>
          <w:rFonts w:ascii="Arial" w:hAnsi="Arial" w:cs="Arial"/>
          <w:sz w:val="22"/>
          <w:szCs w:val="22"/>
        </w:rPr>
        <w:t xml:space="preserve"> termin</w:t>
      </w:r>
      <w:r w:rsidR="002E5A0E" w:rsidRPr="001545E0">
        <w:rPr>
          <w:rFonts w:ascii="Arial" w:hAnsi="Arial" w:cs="Arial"/>
          <w:sz w:val="22"/>
          <w:szCs w:val="22"/>
        </w:rPr>
        <w:t xml:space="preserve"> realizacji</w:t>
      </w:r>
      <w:r w:rsidR="00960F8E" w:rsidRPr="001545E0">
        <w:rPr>
          <w:rFonts w:ascii="Arial" w:hAnsi="Arial" w:cs="Arial"/>
          <w:sz w:val="22"/>
          <w:szCs w:val="22"/>
        </w:rPr>
        <w:t xml:space="preserve"> prac:</w:t>
      </w:r>
      <w:r w:rsidRPr="001545E0">
        <w:rPr>
          <w:rFonts w:ascii="Arial" w:hAnsi="Arial" w:cs="Arial"/>
          <w:sz w:val="22"/>
          <w:szCs w:val="22"/>
        </w:rPr>
        <w:t xml:space="preserve"> </w:t>
      </w:r>
    </w:p>
    <w:p w14:paraId="6C6194FE" w14:textId="77777777" w:rsidR="005B009B" w:rsidRPr="001545E0" w:rsidRDefault="005B009B" w:rsidP="005B009B">
      <w:pPr>
        <w:pStyle w:val="Akapitzlist"/>
        <w:ind w:left="709" w:right="148"/>
        <w:contextualSpacing/>
        <w:rPr>
          <w:rFonts w:ascii="Arial" w:hAnsi="Arial" w:cs="Arial"/>
          <w:sz w:val="22"/>
          <w:szCs w:val="22"/>
        </w:rPr>
      </w:pPr>
      <w:r w:rsidRPr="001545E0">
        <w:rPr>
          <w:rFonts w:ascii="Arial" w:hAnsi="Arial" w:cs="Arial"/>
          <w:sz w:val="22"/>
          <w:szCs w:val="22"/>
        </w:rPr>
        <w:t>ETAP 0 – do 17.07.2026 r. od daty podpisania umowy</w:t>
      </w:r>
    </w:p>
    <w:p w14:paraId="769DB65A" w14:textId="77777777" w:rsidR="005B009B" w:rsidRPr="001545E0" w:rsidRDefault="005B009B" w:rsidP="005B009B">
      <w:pPr>
        <w:pStyle w:val="Akapitzlist"/>
        <w:ind w:left="709" w:right="148"/>
        <w:contextualSpacing/>
        <w:rPr>
          <w:rFonts w:ascii="Arial" w:hAnsi="Arial" w:cs="Arial"/>
          <w:sz w:val="22"/>
          <w:szCs w:val="22"/>
        </w:rPr>
      </w:pPr>
      <w:r w:rsidRPr="001545E0">
        <w:rPr>
          <w:rFonts w:ascii="Arial" w:hAnsi="Arial" w:cs="Arial"/>
          <w:sz w:val="22"/>
          <w:szCs w:val="22"/>
        </w:rPr>
        <w:t>ETAP 1 – do 17.07.2026 r. od daty podpisania umowy</w:t>
      </w:r>
    </w:p>
    <w:p w14:paraId="605E0F6C" w14:textId="2E79E60B" w:rsidR="0084447D" w:rsidRPr="001545E0" w:rsidRDefault="005B009B" w:rsidP="005B009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Arial" w:hAnsi="Arial" w:cs="Arial"/>
        </w:rPr>
      </w:pPr>
      <w:r w:rsidRPr="001545E0">
        <w:rPr>
          <w:rFonts w:ascii="Arial" w:hAnsi="Arial" w:cs="Arial"/>
        </w:rPr>
        <w:t>ETAP 2 – 6 miesięcy od daty opublikowania przez</w:t>
      </w:r>
      <w:r w:rsidRPr="001545E0">
        <w:t xml:space="preserve"> </w:t>
      </w:r>
      <w:r w:rsidRPr="001545E0">
        <w:rPr>
          <w:rFonts w:ascii="Arial" w:hAnsi="Arial" w:cs="Arial"/>
        </w:rPr>
        <w:t xml:space="preserve">Zamawiającego postępowania przetargowego na dostawę transformatorów blokowych i </w:t>
      </w:r>
      <w:proofErr w:type="spellStart"/>
      <w:r w:rsidRPr="001545E0">
        <w:rPr>
          <w:rFonts w:ascii="Arial" w:hAnsi="Arial" w:cs="Arial"/>
        </w:rPr>
        <w:t>odczepowych</w:t>
      </w:r>
      <w:proofErr w:type="spellEnd"/>
      <w:r w:rsidRPr="001545E0">
        <w:rPr>
          <w:rFonts w:ascii="Arial" w:hAnsi="Arial" w:cs="Arial"/>
        </w:rPr>
        <w:t xml:space="preserve"> dla jednostki szczytowej gazowej OCGT JAWORZNO Zamawiającego zakończenia etapu </w:t>
      </w:r>
      <w:proofErr w:type="spellStart"/>
      <w:r w:rsidRPr="001545E0">
        <w:rPr>
          <w:rFonts w:ascii="Arial" w:hAnsi="Arial" w:cs="Arial"/>
        </w:rPr>
        <w:t>I.</w:t>
      </w:r>
      <w:r w:rsidR="0084447D" w:rsidRPr="001545E0">
        <w:rPr>
          <w:rFonts w:ascii="Arial" w:hAnsi="Arial" w:cs="Arial"/>
        </w:rPr>
        <w:t>oczekiwany</w:t>
      </w:r>
      <w:proofErr w:type="spellEnd"/>
      <w:r w:rsidR="0084447D" w:rsidRPr="001545E0">
        <w:rPr>
          <w:rFonts w:ascii="Arial" w:hAnsi="Arial" w:cs="Arial"/>
        </w:rPr>
        <w:t xml:space="preserve"> okres </w:t>
      </w:r>
    </w:p>
    <w:p w14:paraId="13829793" w14:textId="298EB77E" w:rsidR="002E5A0E" w:rsidRPr="001545E0" w:rsidRDefault="002E5A0E" w:rsidP="00C2154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794" w:hanging="340"/>
        <w:jc w:val="both"/>
        <w:rPr>
          <w:rFonts w:ascii="Arial" w:hAnsi="Arial" w:cs="Arial"/>
          <w:sz w:val="22"/>
          <w:szCs w:val="22"/>
        </w:rPr>
      </w:pPr>
      <w:r w:rsidRPr="001545E0">
        <w:rPr>
          <w:rFonts w:ascii="Arial" w:hAnsi="Arial" w:cs="Arial"/>
          <w:sz w:val="22"/>
          <w:szCs w:val="22"/>
        </w:rPr>
        <w:t>wadium</w:t>
      </w:r>
      <w:r w:rsidR="005C3C75" w:rsidRPr="001545E0">
        <w:rPr>
          <w:rFonts w:ascii="Arial" w:hAnsi="Arial" w:cs="Arial"/>
          <w:sz w:val="22"/>
          <w:szCs w:val="22"/>
        </w:rPr>
        <w:t xml:space="preserve"> </w:t>
      </w:r>
      <w:r w:rsidR="004A791A" w:rsidRPr="001545E0">
        <w:rPr>
          <w:rFonts w:ascii="Arial" w:hAnsi="Arial" w:cs="Arial"/>
          <w:sz w:val="22"/>
          <w:szCs w:val="22"/>
        </w:rPr>
        <w:t>–</w:t>
      </w:r>
      <w:r w:rsidR="005C3C75" w:rsidRPr="001545E0">
        <w:rPr>
          <w:rFonts w:ascii="Arial" w:hAnsi="Arial" w:cs="Arial"/>
          <w:sz w:val="22"/>
          <w:szCs w:val="22"/>
        </w:rPr>
        <w:t xml:space="preserve"> </w:t>
      </w:r>
      <w:r w:rsidR="005B009B" w:rsidRPr="001545E0">
        <w:rPr>
          <w:rFonts w:ascii="Arial" w:hAnsi="Arial" w:cs="Arial"/>
          <w:sz w:val="22"/>
          <w:szCs w:val="22"/>
        </w:rPr>
        <w:t xml:space="preserve">nie </w:t>
      </w:r>
      <w:r w:rsidR="005C3C75" w:rsidRPr="001545E0">
        <w:rPr>
          <w:rFonts w:ascii="Arial" w:hAnsi="Arial" w:cs="Arial"/>
          <w:sz w:val="22"/>
          <w:szCs w:val="22"/>
        </w:rPr>
        <w:t>wymagane</w:t>
      </w:r>
    </w:p>
    <w:p w14:paraId="13FDA71D" w14:textId="525B5EF3" w:rsidR="002E5A0E" w:rsidRPr="001545E0" w:rsidRDefault="002E5A0E" w:rsidP="00C2154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794" w:hanging="340"/>
        <w:jc w:val="both"/>
        <w:rPr>
          <w:rFonts w:ascii="Arial" w:hAnsi="Arial" w:cs="Arial"/>
          <w:sz w:val="22"/>
          <w:szCs w:val="22"/>
        </w:rPr>
      </w:pPr>
      <w:r w:rsidRPr="001545E0">
        <w:rPr>
          <w:rFonts w:ascii="Arial" w:hAnsi="Arial" w:cs="Arial"/>
          <w:sz w:val="22"/>
          <w:szCs w:val="22"/>
        </w:rPr>
        <w:t>zabezpieczenia należytego wykonania umowy</w:t>
      </w:r>
      <w:r w:rsidR="005C3C75" w:rsidRPr="001545E0">
        <w:rPr>
          <w:rFonts w:ascii="Arial" w:hAnsi="Arial" w:cs="Arial"/>
          <w:sz w:val="22"/>
          <w:szCs w:val="22"/>
        </w:rPr>
        <w:t xml:space="preserve">:  </w:t>
      </w:r>
      <w:r w:rsidR="00406AD3" w:rsidRPr="001545E0">
        <w:rPr>
          <w:rFonts w:ascii="Arial" w:hAnsi="Arial" w:cs="Arial"/>
          <w:sz w:val="22"/>
          <w:szCs w:val="22"/>
        </w:rPr>
        <w:t xml:space="preserve">nie </w:t>
      </w:r>
      <w:r w:rsidR="005C3C75" w:rsidRPr="001545E0">
        <w:rPr>
          <w:rFonts w:ascii="Arial" w:hAnsi="Arial" w:cs="Arial"/>
          <w:sz w:val="22"/>
          <w:szCs w:val="22"/>
        </w:rPr>
        <w:t>wymagane</w:t>
      </w:r>
    </w:p>
    <w:p w14:paraId="0500CCAB" w14:textId="63221B30" w:rsidR="002E5A0E" w:rsidRPr="001545E0" w:rsidRDefault="002E5A0E" w:rsidP="00C2154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794" w:hanging="340"/>
        <w:jc w:val="both"/>
        <w:rPr>
          <w:rFonts w:ascii="Arial" w:hAnsi="Arial" w:cs="Arial"/>
          <w:sz w:val="22"/>
          <w:szCs w:val="22"/>
        </w:rPr>
      </w:pPr>
      <w:r w:rsidRPr="001545E0">
        <w:rPr>
          <w:rFonts w:ascii="Arial" w:hAnsi="Arial" w:cs="Arial"/>
          <w:sz w:val="22"/>
          <w:szCs w:val="22"/>
        </w:rPr>
        <w:t>termin</w:t>
      </w:r>
      <w:r w:rsidR="00D81830" w:rsidRPr="001545E0">
        <w:rPr>
          <w:rFonts w:ascii="Arial" w:hAnsi="Arial" w:cs="Arial"/>
          <w:sz w:val="22"/>
          <w:szCs w:val="22"/>
        </w:rPr>
        <w:t>y</w:t>
      </w:r>
      <w:r w:rsidRPr="001545E0">
        <w:rPr>
          <w:rFonts w:ascii="Arial" w:hAnsi="Arial" w:cs="Arial"/>
          <w:sz w:val="22"/>
          <w:szCs w:val="22"/>
        </w:rPr>
        <w:t xml:space="preserve"> </w:t>
      </w:r>
      <w:r w:rsidR="005C3C75" w:rsidRPr="001545E0">
        <w:rPr>
          <w:rFonts w:ascii="Arial" w:hAnsi="Arial" w:cs="Arial"/>
          <w:sz w:val="22"/>
          <w:szCs w:val="22"/>
        </w:rPr>
        <w:t xml:space="preserve">płatności: </w:t>
      </w:r>
    </w:p>
    <w:p w14:paraId="0AB87A64" w14:textId="3D53D87C" w:rsidR="002E5A0E" w:rsidRPr="001545E0" w:rsidRDefault="002E5A0E" w:rsidP="00C2154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794" w:hanging="340"/>
        <w:jc w:val="both"/>
        <w:rPr>
          <w:rFonts w:ascii="Arial" w:hAnsi="Arial" w:cs="Arial"/>
          <w:sz w:val="22"/>
          <w:szCs w:val="22"/>
        </w:rPr>
      </w:pPr>
      <w:r w:rsidRPr="001545E0">
        <w:rPr>
          <w:rFonts w:ascii="Arial" w:hAnsi="Arial" w:cs="Arial"/>
          <w:sz w:val="22"/>
          <w:szCs w:val="22"/>
        </w:rPr>
        <w:t>planowane kryteria oceny ofert</w:t>
      </w:r>
      <w:r w:rsidR="005C3C75" w:rsidRPr="001545E0">
        <w:rPr>
          <w:rFonts w:ascii="Arial" w:hAnsi="Arial" w:cs="Arial"/>
          <w:sz w:val="22"/>
          <w:szCs w:val="22"/>
        </w:rPr>
        <w:t>: 100%</w:t>
      </w:r>
    </w:p>
    <w:p w14:paraId="623BFFA1" w14:textId="77777777" w:rsidR="00BD4DC2" w:rsidRDefault="00BD4DC2" w:rsidP="00960F8E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36044DA1" w14:textId="77777777" w:rsidR="001545E0" w:rsidRPr="00AD044A" w:rsidRDefault="001545E0" w:rsidP="00960F8E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32CAB142" w14:textId="6688073E" w:rsidR="0084447D" w:rsidRPr="005B009B" w:rsidRDefault="0084447D" w:rsidP="00C2154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5B009B">
        <w:rPr>
          <w:rFonts w:ascii="Arial" w:hAnsi="Arial" w:cs="Arial"/>
          <w:b/>
          <w:bCs/>
          <w:sz w:val="22"/>
          <w:szCs w:val="22"/>
          <w:u w:val="single"/>
        </w:rPr>
        <w:t>Warunki udziału w postępowaniu:</w:t>
      </w:r>
    </w:p>
    <w:p w14:paraId="2EA9D62A" w14:textId="05569434" w:rsidR="005B009B" w:rsidRPr="005B009B" w:rsidRDefault="00652132" w:rsidP="001545E0">
      <w:pPr>
        <w:pStyle w:val="Akapitzlist"/>
        <w:spacing w:line="276" w:lineRule="auto"/>
        <w:ind w:left="426" w:hanging="141"/>
        <w:jc w:val="both"/>
        <w:rPr>
          <w:rFonts w:ascii="Arial" w:hAnsi="Arial" w:cs="Arial"/>
          <w:sz w:val="22"/>
          <w:szCs w:val="22"/>
        </w:rPr>
      </w:pPr>
      <w:r w:rsidRPr="004C3B4C">
        <w:rPr>
          <w:rFonts w:ascii="Arial" w:hAnsi="Arial" w:cs="Arial"/>
          <w:sz w:val="22"/>
          <w:szCs w:val="22"/>
        </w:rPr>
        <w:t xml:space="preserve"> </w:t>
      </w:r>
      <w:r w:rsidR="005B009B" w:rsidRPr="005B009B">
        <w:rPr>
          <w:rFonts w:ascii="Arial" w:hAnsi="Arial" w:cs="Arial"/>
          <w:sz w:val="22"/>
          <w:szCs w:val="22"/>
        </w:rPr>
        <w:t xml:space="preserve">Zamawiający uzna, że Wykonawca spełnia warunek udziału </w:t>
      </w:r>
      <w:r w:rsidR="005B009B" w:rsidRPr="005B009B">
        <w:rPr>
          <w:rFonts w:ascii="Arial" w:hAnsi="Arial" w:cs="Arial"/>
          <w:sz w:val="22"/>
          <w:szCs w:val="22"/>
        </w:rPr>
        <w:br/>
        <w:t xml:space="preserve">w Postępowaniu w zakresie zdolności technicznej i zawodowej, jeżeli wykaże, że w okresie ostatnich 8 lat, a jeżeli okres prowadzenia działalności jest krótszy, w tym okresie wykonał należycie co najmniej jedną  usługę polegającą na opracowaniu kompletnej Specyfikacji Warunków Zamówienia wraz z opisem warunków udziału </w:t>
      </w:r>
      <w:r w:rsidR="005B009B" w:rsidRPr="005B009B">
        <w:rPr>
          <w:rFonts w:ascii="Arial" w:hAnsi="Arial" w:cs="Arial"/>
          <w:sz w:val="22"/>
          <w:szCs w:val="22"/>
        </w:rPr>
        <w:br/>
        <w:t xml:space="preserve">w postępowaniu oraz opracowaniem innych niż cena i gwarancja kryteriów oceny ofert  dla postępowania przetargowego na wybór wykonawcy jednostki wytwórczej wyposażonej w jedną lub więcej turbin gazowych o łącznej mocy elektrycznej nie mniejszej niż </w:t>
      </w:r>
      <w:r w:rsidR="005B009B" w:rsidRPr="005B009B">
        <w:rPr>
          <w:rFonts w:ascii="Arial" w:hAnsi="Arial" w:cs="Arial"/>
          <w:sz w:val="22"/>
          <w:szCs w:val="22"/>
        </w:rPr>
        <w:br/>
        <w:t xml:space="preserve">45 </w:t>
      </w:r>
      <w:proofErr w:type="spellStart"/>
      <w:r w:rsidR="005B009B" w:rsidRPr="005B009B">
        <w:rPr>
          <w:rFonts w:ascii="Arial" w:hAnsi="Arial" w:cs="Arial"/>
          <w:sz w:val="22"/>
          <w:szCs w:val="22"/>
        </w:rPr>
        <w:t>MWe</w:t>
      </w:r>
      <w:proofErr w:type="spellEnd"/>
      <w:r w:rsidR="005B009B" w:rsidRPr="005B009B">
        <w:rPr>
          <w:rFonts w:ascii="Arial" w:hAnsi="Arial" w:cs="Arial"/>
          <w:sz w:val="22"/>
          <w:szCs w:val="22"/>
        </w:rPr>
        <w:t xml:space="preserve"> lub dla  postępowania przetargowego na dostawę transformatora blokowego o minimalnej mocy 50MVA prowadzonego zgodnie z Ustawą Prawo Zamówień Publicznych (PZP).</w:t>
      </w:r>
    </w:p>
    <w:p w14:paraId="790755A3" w14:textId="7E7AB187" w:rsidR="00652132" w:rsidRPr="005B009B" w:rsidRDefault="005B009B" w:rsidP="001545E0">
      <w:pPr>
        <w:pStyle w:val="Akapitzlist"/>
        <w:widowControl w:val="0"/>
        <w:spacing w:before="120" w:line="276" w:lineRule="auto"/>
        <w:ind w:left="426" w:hanging="141"/>
        <w:jc w:val="both"/>
        <w:rPr>
          <w:rFonts w:ascii="Arial" w:hAnsi="Arial" w:cs="Arial"/>
          <w:sz w:val="22"/>
          <w:szCs w:val="22"/>
        </w:rPr>
      </w:pPr>
      <w:r w:rsidRPr="005B009B">
        <w:rPr>
          <w:rFonts w:ascii="Arial" w:hAnsi="Arial" w:cs="Arial"/>
          <w:sz w:val="22"/>
          <w:szCs w:val="22"/>
        </w:rPr>
        <w:lastRenderedPageBreak/>
        <w:t xml:space="preserve"> Ponadto wykonawca wykaże,  że będzie dysponował osobami spełniającymi wymagania niezbędne dla właściwego wykonania Przedmiotu Umowy. Personel Wykonawcy powinien posiadać aktualne kwalifikacje z zakresu prowadzenia prac i analiz inżynierskich, projektowych, ekonomicznych, prawnych i innych niezbędnych dla kompleksowego wykonania prac przy gwarancji osiągnięcia celów oczekiwanych przez Zamawiającego</w:t>
      </w:r>
    </w:p>
    <w:p w14:paraId="1C5177FC" w14:textId="77777777" w:rsidR="005B009B" w:rsidRDefault="005B009B" w:rsidP="005B009B">
      <w:pPr>
        <w:pStyle w:val="Akapitzlist"/>
        <w:widowControl w:val="0"/>
        <w:spacing w:before="120" w:line="312" w:lineRule="auto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4A5D00D3" w14:textId="065B4650" w:rsidR="0095684F" w:rsidRPr="00B74212" w:rsidRDefault="00F4481A" w:rsidP="00A146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lang w:val="de-AT"/>
        </w:rPr>
      </w:pPr>
      <w:r w:rsidRPr="00AD044A">
        <w:rPr>
          <w:rFonts w:ascii="Arial" w:hAnsi="Arial" w:cs="Arial"/>
        </w:rPr>
        <w:t xml:space="preserve">W przypadku potrzeby uzyskania dodatkowych informacji umożliwiających Państwu podjęcie decyzji o uczestniczeniu w planowanym postępowaniu lub wskazanie przesłanek  uniemożliwiających </w:t>
      </w:r>
      <w:r w:rsidR="00F24142" w:rsidRPr="00AD044A">
        <w:rPr>
          <w:rFonts w:ascii="Arial" w:hAnsi="Arial" w:cs="Arial"/>
        </w:rPr>
        <w:t xml:space="preserve">w nim </w:t>
      </w:r>
      <w:r w:rsidRPr="00AD044A">
        <w:rPr>
          <w:rFonts w:ascii="Arial" w:hAnsi="Arial" w:cs="Arial"/>
        </w:rPr>
        <w:t>udział, prosimy o kontakt na adres mailowy</w:t>
      </w:r>
      <w:r w:rsidRPr="00BF00D6">
        <w:rPr>
          <w:rFonts w:ascii="Arial" w:hAnsi="Arial" w:cs="Arial"/>
        </w:rPr>
        <w:t xml:space="preserve">:  </w:t>
      </w:r>
      <w:proofErr w:type="spellStart"/>
      <w:r w:rsidR="005B009B">
        <w:rPr>
          <w:rFonts w:ascii="Arial" w:hAnsi="Arial" w:cs="Arial"/>
        </w:rPr>
        <w:t>Jozef.Suchon@tauron-wytwaraznie</w:t>
      </w:r>
      <w:proofErr w:type="spellEnd"/>
      <w:r w:rsidR="005B009B">
        <w:rPr>
          <w:rFonts w:ascii="Arial" w:hAnsi="Arial" w:cs="Arial"/>
        </w:rPr>
        <w:t xml:space="preserve"> .</w:t>
      </w:r>
      <w:proofErr w:type="spellStart"/>
      <w:r w:rsidR="005B009B">
        <w:rPr>
          <w:rFonts w:ascii="Arial" w:hAnsi="Arial" w:cs="Arial"/>
        </w:rPr>
        <w:t>pl</w:t>
      </w:r>
      <w:proofErr w:type="spellEnd"/>
      <w:r w:rsidR="005B009B" w:rsidRPr="00B74212">
        <w:rPr>
          <w:rFonts w:ascii="Arial" w:hAnsi="Arial" w:cs="Arial"/>
          <w:lang w:val="de-AT"/>
        </w:rPr>
        <w:t xml:space="preserve"> </w:t>
      </w:r>
    </w:p>
    <w:p w14:paraId="230CDB6E" w14:textId="77777777" w:rsidR="003E543D" w:rsidRDefault="003E543D" w:rsidP="003E543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1D97624E" w14:textId="77777777" w:rsidR="00440B66" w:rsidRPr="00440B66" w:rsidRDefault="00440B66" w:rsidP="00440B66">
      <w:pPr>
        <w:pStyle w:val="Akapitzlist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  <w:r w:rsidRPr="00440B66">
        <w:rPr>
          <w:rFonts w:ascii="Arial" w:hAnsi="Arial" w:cs="Arial"/>
          <w:sz w:val="22"/>
          <w:szCs w:val="22"/>
        </w:rPr>
        <w:t>Odpowiedź na powyższe badanie rynku prosimy składać za pośrednictwem Platformy Zakupowej Grupy TAURON SWOZ zgodnie z załącznikiem nr 1.</w:t>
      </w:r>
    </w:p>
    <w:p w14:paraId="15743948" w14:textId="287559D3" w:rsidR="003E543D" w:rsidRPr="00440B66" w:rsidRDefault="00440B66" w:rsidP="00440B6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440B66">
        <w:rPr>
          <w:rFonts w:ascii="Arial" w:hAnsi="Arial" w:cs="Arial"/>
        </w:rPr>
        <w:t xml:space="preserve"> W przypadku braku możliwości złożenia odpowiedzi  za pośrednictwem Platformy Zakupowej Grupy TAURON SWOZ prosimy o jej przesłanie  na adres mailowy:</w:t>
      </w:r>
      <w:r w:rsidR="003E543D" w:rsidRPr="00440B66">
        <w:rPr>
          <w:rFonts w:ascii="Arial" w:hAnsi="Arial" w:cs="Arial"/>
        </w:rPr>
        <w:t xml:space="preserve"> Magdalena.Starczyk@tauron-wytwarzanie.pl.</w:t>
      </w:r>
    </w:p>
    <w:p w14:paraId="26C6393A" w14:textId="77777777" w:rsidR="003E543D" w:rsidRDefault="003E543D" w:rsidP="003E543D">
      <w:pPr>
        <w:autoSpaceDE w:val="0"/>
        <w:autoSpaceDN w:val="0"/>
        <w:adjustRightInd w:val="0"/>
        <w:spacing w:before="120" w:after="0" w:line="276" w:lineRule="auto"/>
        <w:jc w:val="both"/>
        <w:rPr>
          <w:rFonts w:ascii="Arial" w:hAnsi="Arial" w:cs="Arial"/>
        </w:rPr>
      </w:pPr>
    </w:p>
    <w:p w14:paraId="6CDD5188" w14:textId="77777777" w:rsidR="00480663" w:rsidRDefault="00480663" w:rsidP="003E543D">
      <w:pPr>
        <w:spacing w:after="0" w:line="276" w:lineRule="auto"/>
        <w:jc w:val="right"/>
        <w:rPr>
          <w:rFonts w:ascii="Arial" w:hAnsi="Arial" w:cs="Arial"/>
        </w:rPr>
      </w:pPr>
    </w:p>
    <w:p w14:paraId="73E64E72" w14:textId="6C7AED18" w:rsidR="003E543D" w:rsidRDefault="003E543D" w:rsidP="003E543D">
      <w:pPr>
        <w:spacing w:after="0"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1 do Zaproszenia</w:t>
      </w:r>
    </w:p>
    <w:p w14:paraId="54DF75F9" w14:textId="77777777" w:rsidR="004675AC" w:rsidRDefault="004675AC" w:rsidP="00A146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lang w:val="de-AT"/>
        </w:rPr>
      </w:pPr>
    </w:p>
    <w:p w14:paraId="368A0526" w14:textId="51D251CC" w:rsidR="00440B66" w:rsidRPr="0008018F" w:rsidRDefault="00440B66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shd w:val="clear" w:color="auto" w:fill="FFFFFF"/>
        </w:rPr>
      </w:pPr>
      <w:r w:rsidRPr="0008018F">
        <w:rPr>
          <w:rFonts w:ascii="Arial" w:hAnsi="Arial" w:cs="Arial"/>
          <w:b/>
          <w:bCs/>
          <w:shd w:val="clear" w:color="auto" w:fill="FFFFFF"/>
        </w:rPr>
        <w:t xml:space="preserve">Odpowiedź na badanie rynku </w:t>
      </w:r>
      <w:r w:rsidR="005B009B" w:rsidRPr="001545E0">
        <w:rPr>
          <w:rFonts w:ascii="Arial" w:hAnsi="Arial" w:cs="Arial"/>
          <w:i/>
          <w:iCs/>
          <w:shd w:val="clear" w:color="auto" w:fill="FFFFFF"/>
        </w:rPr>
        <w:t>RFI/TW/00337/2026</w:t>
      </w:r>
      <w:r w:rsidRPr="0008018F">
        <w:rPr>
          <w:rFonts w:ascii="Arial" w:hAnsi="Arial" w:cs="Arial"/>
          <w:shd w:val="clear" w:color="auto" w:fill="FFFFFF"/>
        </w:rPr>
        <w:t xml:space="preserve">    </w:t>
      </w:r>
    </w:p>
    <w:p w14:paraId="67F4585F" w14:textId="77777777" w:rsidR="00440B66" w:rsidRPr="0008018F" w:rsidRDefault="00440B66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  <w:r w:rsidRPr="0008018F">
        <w:rPr>
          <w:rFonts w:ascii="Arial" w:hAnsi="Arial" w:cs="Arial"/>
          <w:b/>
          <w:bCs/>
          <w:shd w:val="clear" w:color="auto" w:fill="FFFFFF"/>
        </w:rPr>
        <w:t>w zakresie planowanego postępowania przetargowego</w:t>
      </w:r>
    </w:p>
    <w:p w14:paraId="23EF1EFD" w14:textId="77777777" w:rsidR="00440B66" w:rsidRPr="0008018F" w:rsidRDefault="00440B66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278487A9" w14:textId="77777777" w:rsidR="00440B66" w:rsidRPr="0008018F" w:rsidRDefault="00440B66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356A6060" w14:textId="3AA76870" w:rsidR="00440B66" w:rsidRPr="0008018F" w:rsidRDefault="00440B66" w:rsidP="00440B66">
      <w:pPr>
        <w:spacing w:after="0" w:line="276" w:lineRule="auto"/>
        <w:jc w:val="both"/>
        <w:rPr>
          <w:rFonts w:ascii="Arial" w:hAnsi="Arial" w:cs="Arial"/>
          <w:shd w:val="clear" w:color="auto" w:fill="FFFFFF"/>
        </w:rPr>
      </w:pPr>
      <w:r w:rsidRPr="0008018F">
        <w:rPr>
          <w:rFonts w:ascii="Arial" w:hAnsi="Arial" w:cs="Arial"/>
          <w:shd w:val="clear" w:color="auto" w:fill="FFFFFF"/>
        </w:rPr>
        <w:t xml:space="preserve">W odpowiedzi na zapytanie w ramach badania rynku dotyczącego planowanego postępowania przetargowego na </w:t>
      </w:r>
      <w:r w:rsidR="005B009B" w:rsidRPr="005B009B">
        <w:rPr>
          <w:rFonts w:ascii="Arial" w:hAnsi="Arial" w:cs="Arial"/>
          <w:b/>
          <w:bCs/>
          <w:lang w:eastAsia="pl-PL"/>
        </w:rPr>
        <w:t xml:space="preserve">Wykonanie Specyfikacji Warunków Zamówienia „SWZ” dla postępowania przetargowego na dostawę transformatorów blokowych i </w:t>
      </w:r>
      <w:proofErr w:type="spellStart"/>
      <w:r w:rsidR="005B009B" w:rsidRPr="005B009B">
        <w:rPr>
          <w:rFonts w:ascii="Arial" w:hAnsi="Arial" w:cs="Arial"/>
          <w:b/>
          <w:bCs/>
          <w:lang w:eastAsia="pl-PL"/>
        </w:rPr>
        <w:t>odczepowych</w:t>
      </w:r>
      <w:proofErr w:type="spellEnd"/>
      <w:r w:rsidR="005B009B" w:rsidRPr="005B009B">
        <w:rPr>
          <w:rFonts w:ascii="Arial" w:hAnsi="Arial" w:cs="Arial"/>
          <w:b/>
          <w:bCs/>
          <w:lang w:eastAsia="pl-PL"/>
        </w:rPr>
        <w:t xml:space="preserve"> dla jednostki szczytowej gazowej OCGT JAWORZNO w dwóch wariantach</w:t>
      </w:r>
      <w:r>
        <w:rPr>
          <w:rStyle w:val="Tekstpodstawowywcity2Znak"/>
          <w:rFonts w:ascii="Arial" w:eastAsiaTheme="minorHAnsi" w:hAnsi="Arial" w:cs="Arial"/>
          <w:b/>
          <w:sz w:val="22"/>
          <w:szCs w:val="22"/>
        </w:rPr>
        <w:t xml:space="preserve"> </w:t>
      </w:r>
      <w:r w:rsidRPr="0008018F">
        <w:rPr>
          <w:rFonts w:ascii="Arial" w:hAnsi="Arial" w:cs="Arial"/>
          <w:shd w:val="clear" w:color="auto" w:fill="FFFFFF"/>
        </w:rPr>
        <w:t>potwierdzamy zainteresowanie oraz możliwość przystąpienia do przedmiotowego postępowania.</w:t>
      </w:r>
    </w:p>
    <w:p w14:paraId="2F605B69" w14:textId="77777777" w:rsidR="001545E0" w:rsidRDefault="001545E0" w:rsidP="00E64EB7">
      <w:pPr>
        <w:tabs>
          <w:tab w:val="left" w:pos="284"/>
          <w:tab w:val="left" w:pos="1418"/>
        </w:tabs>
        <w:spacing w:before="120" w:after="0" w:line="276" w:lineRule="auto"/>
        <w:jc w:val="both"/>
        <w:rPr>
          <w:rFonts w:ascii="Arial" w:hAnsi="Arial" w:cs="Arial"/>
          <w:shd w:val="clear" w:color="auto" w:fill="FFFFFF"/>
        </w:rPr>
      </w:pPr>
    </w:p>
    <w:p w14:paraId="4D000017" w14:textId="4E91185C" w:rsidR="00440B66" w:rsidRPr="0008018F" w:rsidRDefault="00440B66" w:rsidP="00E64EB7">
      <w:pPr>
        <w:tabs>
          <w:tab w:val="left" w:pos="284"/>
          <w:tab w:val="left" w:pos="1418"/>
        </w:tabs>
        <w:spacing w:before="120" w:after="0" w:line="276" w:lineRule="auto"/>
        <w:jc w:val="both"/>
        <w:rPr>
          <w:rFonts w:ascii="Arial" w:hAnsi="Arial" w:cs="Arial"/>
          <w:shd w:val="clear" w:color="auto" w:fill="FFFFFF"/>
        </w:rPr>
      </w:pPr>
      <w:r w:rsidRPr="0008018F">
        <w:rPr>
          <w:rFonts w:ascii="Arial" w:hAnsi="Arial" w:cs="Arial"/>
          <w:shd w:val="clear" w:color="auto" w:fill="FFFFFF"/>
        </w:rPr>
        <w:t>Po zapoznaniu się z opisem przedmiotu zamówienia oraz planowanymi warunkami udziału, deklaruję/my gotowość do uczestnictwa w postępowaniu oraz spełnienia określonych wymagań formalnych i</w:t>
      </w:r>
      <w:r>
        <w:rPr>
          <w:rFonts w:ascii="Arial" w:hAnsi="Arial" w:cs="Arial"/>
          <w:shd w:val="clear" w:color="auto" w:fill="FFFFFF"/>
        </w:rPr>
        <w:t> </w:t>
      </w:r>
      <w:r w:rsidRPr="0008018F">
        <w:rPr>
          <w:rFonts w:ascii="Arial" w:hAnsi="Arial" w:cs="Arial"/>
          <w:shd w:val="clear" w:color="auto" w:fill="FFFFFF"/>
        </w:rPr>
        <w:t>merytorycznych.</w:t>
      </w:r>
    </w:p>
    <w:p w14:paraId="52953153" w14:textId="77777777" w:rsidR="00440B66" w:rsidRPr="0008018F" w:rsidRDefault="00440B66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489D1DE8" w14:textId="77777777" w:rsidR="001545E0" w:rsidRDefault="001545E0" w:rsidP="00440B66">
      <w:pPr>
        <w:spacing w:after="0"/>
        <w:jc w:val="both"/>
        <w:rPr>
          <w:rFonts w:ascii="Arial" w:hAnsi="Arial" w:cs="Arial"/>
        </w:rPr>
      </w:pPr>
    </w:p>
    <w:p w14:paraId="409215B8" w14:textId="6559FF1E" w:rsidR="00440B66" w:rsidRPr="0008018F" w:rsidRDefault="00440B66" w:rsidP="00440B66">
      <w:pPr>
        <w:spacing w:after="0"/>
        <w:jc w:val="both"/>
        <w:rPr>
          <w:rFonts w:ascii="Arial" w:hAnsi="Arial" w:cs="Arial"/>
        </w:rPr>
      </w:pPr>
      <w:r w:rsidRPr="0008018F">
        <w:rPr>
          <w:rFonts w:ascii="Arial" w:hAnsi="Arial" w:cs="Arial"/>
        </w:rPr>
        <w:t>………………………….., dnia …………………</w:t>
      </w:r>
    </w:p>
    <w:p w14:paraId="3F580225" w14:textId="77777777" w:rsidR="00440B66" w:rsidRPr="0008018F" w:rsidRDefault="00440B66" w:rsidP="00440B66">
      <w:pPr>
        <w:ind w:left="284"/>
        <w:jc w:val="both"/>
        <w:rPr>
          <w:rFonts w:ascii="Arial" w:hAnsi="Arial" w:cs="Arial"/>
          <w:i/>
          <w:sz w:val="20"/>
          <w:szCs w:val="20"/>
        </w:rPr>
      </w:pPr>
      <w:r w:rsidRPr="0008018F">
        <w:rPr>
          <w:rFonts w:ascii="Arial" w:hAnsi="Arial" w:cs="Arial"/>
          <w:i/>
          <w:sz w:val="20"/>
          <w:szCs w:val="20"/>
        </w:rPr>
        <w:t>(miejscowość)</w:t>
      </w:r>
    </w:p>
    <w:p w14:paraId="2E57182A" w14:textId="77777777" w:rsidR="00440B66" w:rsidRPr="0008018F" w:rsidRDefault="00440B66" w:rsidP="00440B66">
      <w:pPr>
        <w:pStyle w:val="Tekstpodstawowy"/>
        <w:tabs>
          <w:tab w:val="center" w:pos="7371"/>
        </w:tabs>
        <w:spacing w:before="120" w:after="0"/>
        <w:rPr>
          <w:rFonts w:ascii="Arial" w:hAnsi="Arial" w:cs="Arial"/>
          <w:spacing w:val="20"/>
          <w:sz w:val="22"/>
          <w:szCs w:val="22"/>
        </w:rPr>
      </w:pPr>
      <w:r w:rsidRPr="0008018F">
        <w:rPr>
          <w:rFonts w:ascii="Arial" w:hAnsi="Arial" w:cs="Arial"/>
          <w:sz w:val="22"/>
          <w:szCs w:val="22"/>
        </w:rPr>
        <w:tab/>
        <w:t>................................................................</w:t>
      </w:r>
    </w:p>
    <w:p w14:paraId="5E46CB1D" w14:textId="77777777" w:rsidR="00440B66" w:rsidRPr="0008018F" w:rsidRDefault="00440B66" w:rsidP="00440B66">
      <w:pPr>
        <w:tabs>
          <w:tab w:val="center" w:pos="7371"/>
        </w:tabs>
        <w:jc w:val="both"/>
        <w:rPr>
          <w:rStyle w:val="Teksttreci2"/>
          <w:b w:val="0"/>
          <w:bCs/>
          <w:sz w:val="22"/>
        </w:rPr>
      </w:pPr>
      <w:r w:rsidRPr="0008018F">
        <w:rPr>
          <w:rFonts w:ascii="Arial" w:hAnsi="Arial" w:cs="Arial"/>
        </w:rPr>
        <w:tab/>
      </w:r>
      <w:r w:rsidRPr="0008018F">
        <w:rPr>
          <w:rFonts w:ascii="Arial" w:hAnsi="Arial" w:cs="Arial"/>
          <w:i/>
          <w:sz w:val="20"/>
          <w:szCs w:val="20"/>
        </w:rPr>
        <w:t>(podpis i pieczęć Wykonawcy)</w:t>
      </w:r>
    </w:p>
    <w:p w14:paraId="3F0BDE6D" w14:textId="2F219626" w:rsidR="004058ED" w:rsidRPr="00265F3F" w:rsidRDefault="004058ED" w:rsidP="00440B66">
      <w:pPr>
        <w:jc w:val="center"/>
        <w:rPr>
          <w:rFonts w:ascii="Arial" w:hAnsi="Arial" w:cs="Arial"/>
          <w:i/>
          <w:sz w:val="20"/>
          <w:szCs w:val="20"/>
        </w:rPr>
      </w:pPr>
    </w:p>
    <w:sectPr w:rsidR="004058ED" w:rsidRPr="00265F3F" w:rsidSect="001545E0">
      <w:headerReference w:type="default" r:id="rId11"/>
      <w:pgSz w:w="11906" w:h="16838"/>
      <w:pgMar w:top="2410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4DC36" w14:textId="77777777" w:rsidR="007E2579" w:rsidRDefault="007E2579" w:rsidP="00B941AD">
      <w:pPr>
        <w:spacing w:after="0" w:line="240" w:lineRule="auto"/>
      </w:pPr>
      <w:r>
        <w:separator/>
      </w:r>
    </w:p>
  </w:endnote>
  <w:endnote w:type="continuationSeparator" w:id="0">
    <w:p w14:paraId="4D8708CB" w14:textId="77777777" w:rsidR="007E2579" w:rsidRDefault="007E2579" w:rsidP="00B94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rutiger LT Pro 55 Roman">
    <w:altName w:val="Lucida Sans Unicode"/>
    <w:panose1 w:val="00000000000000000000"/>
    <w:charset w:val="00"/>
    <w:family w:val="swiss"/>
    <w:notTrueType/>
    <w:pitch w:val="variable"/>
    <w:sig w:usb0="800000AF" w:usb1="00000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E8AF1" w14:textId="77777777" w:rsidR="007E2579" w:rsidRDefault="007E2579" w:rsidP="00B941AD">
      <w:pPr>
        <w:spacing w:after="0" w:line="240" w:lineRule="auto"/>
      </w:pPr>
      <w:r>
        <w:separator/>
      </w:r>
    </w:p>
  </w:footnote>
  <w:footnote w:type="continuationSeparator" w:id="0">
    <w:p w14:paraId="4D090D88" w14:textId="77777777" w:rsidR="007E2579" w:rsidRDefault="007E2579" w:rsidP="00B94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D9BAF" w14:textId="51C2C913" w:rsidR="003002D6" w:rsidRDefault="00766011" w:rsidP="003002D6">
    <w:pPr>
      <w:pStyle w:val="Nagwek"/>
      <w:jc w:val="right"/>
    </w:pPr>
    <w:r>
      <w:rPr>
        <w:noProof/>
        <w:lang w:eastAsia="pl-PL"/>
      </w:rPr>
      <w:drawing>
        <wp:inline distT="0" distB="0" distL="0" distR="0" wp14:anchorId="38A8AE87" wp14:editId="3A3C359A">
          <wp:extent cx="861060" cy="861060"/>
          <wp:effectExtent l="0" t="0" r="0" b="0"/>
          <wp:docPr id="72651288" name="Obraz 72651288" descr="cid:image005.png@01D7113F.E990ED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5.png@01D7113F.E990ED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16B5"/>
    <w:multiLevelType w:val="hybridMultilevel"/>
    <w:tmpl w:val="BED6D24A"/>
    <w:lvl w:ilvl="0" w:tplc="5E78B7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8A4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26DA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321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E8AC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E61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BC5A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6275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DA1E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03ABE"/>
    <w:multiLevelType w:val="hybridMultilevel"/>
    <w:tmpl w:val="5CBC15B0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28C672B"/>
    <w:multiLevelType w:val="hybridMultilevel"/>
    <w:tmpl w:val="D9BEF280"/>
    <w:lvl w:ilvl="0" w:tplc="EFF661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B26C3"/>
    <w:multiLevelType w:val="hybridMultilevel"/>
    <w:tmpl w:val="BD061C94"/>
    <w:lvl w:ilvl="0" w:tplc="3DDC8690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6396C4E"/>
    <w:multiLevelType w:val="hybridMultilevel"/>
    <w:tmpl w:val="1E2AAF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B75B6D"/>
    <w:multiLevelType w:val="hybridMultilevel"/>
    <w:tmpl w:val="3D229B38"/>
    <w:lvl w:ilvl="0" w:tplc="FFFFFFFF">
      <w:start w:val="1"/>
      <w:numFmt w:val="decimal"/>
      <w:lvlText w:val="%1."/>
      <w:lvlJc w:val="left"/>
      <w:pPr>
        <w:ind w:left="221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08BE1E6C"/>
    <w:multiLevelType w:val="hybridMultilevel"/>
    <w:tmpl w:val="5FB07E08"/>
    <w:lvl w:ilvl="0" w:tplc="3C3ACF26">
      <w:start w:val="2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580E6D64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BA851A8"/>
    <w:multiLevelType w:val="hybridMultilevel"/>
    <w:tmpl w:val="11CE7D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FE452D"/>
    <w:multiLevelType w:val="hybridMultilevel"/>
    <w:tmpl w:val="44DAB02A"/>
    <w:lvl w:ilvl="0" w:tplc="FD625BEA">
      <w:start w:val="1"/>
      <w:numFmt w:val="bullet"/>
      <w:lvlText w:val="-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C98529F"/>
    <w:multiLevelType w:val="hybridMultilevel"/>
    <w:tmpl w:val="C4986F84"/>
    <w:lvl w:ilvl="0" w:tplc="0415000F">
      <w:start w:val="1"/>
      <w:numFmt w:val="decimal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01E7772"/>
    <w:multiLevelType w:val="hybridMultilevel"/>
    <w:tmpl w:val="DF4612A8"/>
    <w:lvl w:ilvl="0" w:tplc="D46E3804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</w:rPr>
    </w:lvl>
    <w:lvl w:ilvl="1" w:tplc="7744DFB8">
      <w:start w:val="1"/>
      <w:numFmt w:val="upperLetter"/>
      <w:lvlText w:val="%2."/>
      <w:lvlJc w:val="left"/>
      <w:pPr>
        <w:ind w:left="1080" w:hanging="360"/>
      </w:pPr>
      <w:rPr>
        <w:rFonts w:ascii="Arial" w:hAnsi="Arial" w:cs="Arial" w:hint="default"/>
      </w:rPr>
    </w:lvl>
    <w:lvl w:ilvl="2" w:tplc="2B6E961E">
      <w:start w:val="1"/>
      <w:numFmt w:val="lowerLetter"/>
      <w:lvlText w:val="%3)"/>
      <w:lvlJc w:val="left"/>
      <w:pPr>
        <w:ind w:left="198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1C4447F"/>
    <w:multiLevelType w:val="hybridMultilevel"/>
    <w:tmpl w:val="FB1ADD08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2" w15:restartNumberingAfterBreak="0">
    <w:nsid w:val="12AC03F5"/>
    <w:multiLevelType w:val="hybridMultilevel"/>
    <w:tmpl w:val="67F6B2D0"/>
    <w:lvl w:ilvl="0" w:tplc="4C2466A6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652B22"/>
    <w:multiLevelType w:val="hybridMultilevel"/>
    <w:tmpl w:val="F4422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D45F71"/>
    <w:multiLevelType w:val="hybridMultilevel"/>
    <w:tmpl w:val="5CBC15B0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5BA3C97"/>
    <w:multiLevelType w:val="hybridMultilevel"/>
    <w:tmpl w:val="3A380364"/>
    <w:lvl w:ilvl="0" w:tplc="E5F69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D009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2E7F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7899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A472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6B5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C0F9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E29B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3C67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183E01"/>
    <w:multiLevelType w:val="hybridMultilevel"/>
    <w:tmpl w:val="9228AC3A"/>
    <w:lvl w:ilvl="0" w:tplc="8CDEA1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954639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3CF95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9CBD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54BFC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72F8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22248E">
      <w:start w:val="1"/>
      <w:numFmt w:val="decimal"/>
      <w:lvlText w:val="%7."/>
      <w:lvlJc w:val="left"/>
      <w:pPr>
        <w:tabs>
          <w:tab w:val="num" w:pos="643"/>
        </w:tabs>
        <w:ind w:left="643" w:hanging="360"/>
      </w:pPr>
      <w:rPr>
        <w:strike w:val="0"/>
        <w:sz w:val="22"/>
        <w:szCs w:val="22"/>
      </w:rPr>
    </w:lvl>
    <w:lvl w:ilvl="7" w:tplc="B0FC4684">
      <w:start w:val="1"/>
      <w:numFmt w:val="upperRoman"/>
      <w:lvlText w:val="%8."/>
      <w:lvlJc w:val="left"/>
      <w:pPr>
        <w:ind w:left="6120" w:hanging="720"/>
      </w:pPr>
      <w:rPr>
        <w:rFonts w:hint="default"/>
      </w:rPr>
    </w:lvl>
    <w:lvl w:ilvl="8" w:tplc="BC48A6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DAF084B"/>
    <w:multiLevelType w:val="hybridMultilevel"/>
    <w:tmpl w:val="51602378"/>
    <w:lvl w:ilvl="0" w:tplc="80FCA5AC">
      <w:start w:val="10"/>
      <w:numFmt w:val="bullet"/>
      <w:lvlText w:val="-"/>
      <w:lvlJc w:val="left"/>
      <w:pPr>
        <w:ind w:left="41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8" w15:restartNumberingAfterBreak="0">
    <w:nsid w:val="1EBA6A9C"/>
    <w:multiLevelType w:val="hybridMultilevel"/>
    <w:tmpl w:val="5CBC15B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1EBF3D5A"/>
    <w:multiLevelType w:val="hybridMultilevel"/>
    <w:tmpl w:val="C108F86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02A2D99"/>
    <w:multiLevelType w:val="hybridMultilevel"/>
    <w:tmpl w:val="37C2858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257C4DCC"/>
    <w:multiLevelType w:val="multilevel"/>
    <w:tmpl w:val="85B610EA"/>
    <w:lvl w:ilvl="0">
      <w:start w:val="1"/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 w15:restartNumberingAfterBreak="0">
    <w:nsid w:val="27773E97"/>
    <w:multiLevelType w:val="hybridMultilevel"/>
    <w:tmpl w:val="AA9E1754"/>
    <w:lvl w:ilvl="0" w:tplc="67A6C808">
      <w:start w:val="1"/>
      <w:numFmt w:val="lowerLetter"/>
      <w:lvlText w:val="%1)"/>
      <w:lvlJc w:val="left"/>
      <w:pPr>
        <w:ind w:left="120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92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4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6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8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0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2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4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67" w:hanging="180"/>
      </w:pPr>
      <w:rPr>
        <w:rFonts w:cs="Times New Roman"/>
      </w:rPr>
    </w:lvl>
  </w:abstractNum>
  <w:abstractNum w:abstractNumId="24" w15:restartNumberingAfterBreak="0">
    <w:nsid w:val="27EE067F"/>
    <w:multiLevelType w:val="hybridMultilevel"/>
    <w:tmpl w:val="BB90FE08"/>
    <w:lvl w:ilvl="0" w:tplc="EAC4F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6C6E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C25D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3E97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C8C2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8A23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9849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0CC5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B42C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FD42C2"/>
    <w:multiLevelType w:val="hybridMultilevel"/>
    <w:tmpl w:val="8272D94E"/>
    <w:lvl w:ilvl="0" w:tplc="E57C6A54">
      <w:start w:val="1"/>
      <w:numFmt w:val="bullet"/>
      <w:lvlText w:val="-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D41220"/>
    <w:multiLevelType w:val="hybridMultilevel"/>
    <w:tmpl w:val="1E2A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E91B2B"/>
    <w:multiLevelType w:val="hybridMultilevel"/>
    <w:tmpl w:val="F578C31A"/>
    <w:lvl w:ilvl="0" w:tplc="E162EA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B0A6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8218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34CD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2EE2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B46A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EC39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AE34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98A9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2A11767D"/>
    <w:multiLevelType w:val="hybridMultilevel"/>
    <w:tmpl w:val="F8F69472"/>
    <w:lvl w:ilvl="0" w:tplc="FD625BEA">
      <w:start w:val="1"/>
      <w:numFmt w:val="bullet"/>
      <w:lvlText w:val="-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BCD164D"/>
    <w:multiLevelType w:val="multilevel"/>
    <w:tmpl w:val="C02C13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2BF04FD0"/>
    <w:multiLevelType w:val="hybridMultilevel"/>
    <w:tmpl w:val="4F6EB72E"/>
    <w:lvl w:ilvl="0" w:tplc="E78ECF44">
      <w:start w:val="1"/>
      <w:numFmt w:val="decimal"/>
      <w:lvlText w:val="%1."/>
      <w:lvlJc w:val="left"/>
      <w:pPr>
        <w:ind w:left="642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32" w15:restartNumberingAfterBreak="0">
    <w:nsid w:val="2E7A3107"/>
    <w:multiLevelType w:val="hybridMultilevel"/>
    <w:tmpl w:val="8DD2368A"/>
    <w:lvl w:ilvl="0" w:tplc="C85E574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B0149C7C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E2FA51E4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319A631C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B7C23358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BECE5C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1BE8FD06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886890A2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13A06472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3" w15:restartNumberingAfterBreak="0">
    <w:nsid w:val="30BC6405"/>
    <w:multiLevelType w:val="hybridMultilevel"/>
    <w:tmpl w:val="9FF4E140"/>
    <w:lvl w:ilvl="0" w:tplc="FD625BEA">
      <w:start w:val="1"/>
      <w:numFmt w:val="bullet"/>
      <w:lvlText w:val="-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1105E70"/>
    <w:multiLevelType w:val="hybridMultilevel"/>
    <w:tmpl w:val="ED8E23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F35FCE"/>
    <w:multiLevelType w:val="hybridMultilevel"/>
    <w:tmpl w:val="34040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CC8BE6">
      <w:start w:val="4"/>
      <w:numFmt w:val="bullet"/>
      <w:pStyle w:val="Mylnik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4D060B4"/>
    <w:multiLevelType w:val="multilevel"/>
    <w:tmpl w:val="4AD2EF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643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36C029D2"/>
    <w:multiLevelType w:val="multilevel"/>
    <w:tmpl w:val="6588A916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9151D94"/>
    <w:multiLevelType w:val="hybridMultilevel"/>
    <w:tmpl w:val="4650BC52"/>
    <w:lvl w:ilvl="0" w:tplc="131205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954639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3CF9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9CBD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54BF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72F8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D672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DC3A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48A6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9535B8E"/>
    <w:multiLevelType w:val="hybridMultilevel"/>
    <w:tmpl w:val="F836E57A"/>
    <w:lvl w:ilvl="0" w:tplc="FD625BEA">
      <w:start w:val="1"/>
      <w:numFmt w:val="bullet"/>
      <w:lvlText w:val="-"/>
      <w:lvlJc w:val="left"/>
      <w:pPr>
        <w:ind w:left="720" w:hanging="360"/>
      </w:pPr>
    </w:lvl>
    <w:lvl w:ilvl="1" w:tplc="FD625BEA">
      <w:start w:val="1"/>
      <w:numFmt w:val="bullet"/>
      <w:lvlText w:val="-"/>
      <w:lvlJc w:val="left"/>
      <w:pPr>
        <w:ind w:left="1440" w:hanging="360"/>
      </w:p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9827FFC"/>
    <w:multiLevelType w:val="hybridMultilevel"/>
    <w:tmpl w:val="85AA665A"/>
    <w:lvl w:ilvl="0" w:tplc="67605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6E3F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90AF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6A8E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AA71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846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34C4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72F1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5819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9CC778B"/>
    <w:multiLevelType w:val="hybridMultilevel"/>
    <w:tmpl w:val="B06215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CCC2CDC"/>
    <w:multiLevelType w:val="hybridMultilevel"/>
    <w:tmpl w:val="FA0A126A"/>
    <w:lvl w:ilvl="0" w:tplc="0415000F">
      <w:start w:val="1"/>
      <w:numFmt w:val="decimal"/>
      <w:lvlText w:val="%1."/>
      <w:lvlJc w:val="left"/>
      <w:pPr>
        <w:ind w:left="4187" w:hanging="360"/>
      </w:pPr>
    </w:lvl>
    <w:lvl w:ilvl="1" w:tplc="04150019">
      <w:start w:val="1"/>
      <w:numFmt w:val="lowerLetter"/>
      <w:lvlText w:val="%2."/>
      <w:lvlJc w:val="left"/>
      <w:pPr>
        <w:ind w:left="4907" w:hanging="360"/>
      </w:pPr>
    </w:lvl>
    <w:lvl w:ilvl="2" w:tplc="0415001B">
      <w:start w:val="1"/>
      <w:numFmt w:val="lowerRoman"/>
      <w:lvlText w:val="%3."/>
      <w:lvlJc w:val="right"/>
      <w:pPr>
        <w:ind w:left="5627" w:hanging="180"/>
      </w:pPr>
    </w:lvl>
    <w:lvl w:ilvl="3" w:tplc="0415000F">
      <w:start w:val="1"/>
      <w:numFmt w:val="decimal"/>
      <w:lvlText w:val="%4."/>
      <w:lvlJc w:val="left"/>
      <w:pPr>
        <w:ind w:left="6347" w:hanging="360"/>
      </w:pPr>
    </w:lvl>
    <w:lvl w:ilvl="4" w:tplc="04150019">
      <w:start w:val="1"/>
      <w:numFmt w:val="lowerLetter"/>
      <w:lvlText w:val="%5."/>
      <w:lvlJc w:val="left"/>
      <w:pPr>
        <w:ind w:left="7067" w:hanging="360"/>
      </w:pPr>
    </w:lvl>
    <w:lvl w:ilvl="5" w:tplc="0415001B">
      <w:start w:val="1"/>
      <w:numFmt w:val="lowerRoman"/>
      <w:lvlText w:val="%6."/>
      <w:lvlJc w:val="right"/>
      <w:pPr>
        <w:ind w:left="7787" w:hanging="180"/>
      </w:pPr>
    </w:lvl>
    <w:lvl w:ilvl="6" w:tplc="0415000F">
      <w:start w:val="1"/>
      <w:numFmt w:val="decimal"/>
      <w:lvlText w:val="%7."/>
      <w:lvlJc w:val="left"/>
      <w:pPr>
        <w:ind w:left="8507" w:hanging="360"/>
      </w:pPr>
    </w:lvl>
    <w:lvl w:ilvl="7" w:tplc="04150019">
      <w:start w:val="1"/>
      <w:numFmt w:val="lowerLetter"/>
      <w:lvlText w:val="%8."/>
      <w:lvlJc w:val="left"/>
      <w:pPr>
        <w:ind w:left="9227" w:hanging="360"/>
      </w:pPr>
    </w:lvl>
    <w:lvl w:ilvl="8" w:tplc="0415001B">
      <w:start w:val="1"/>
      <w:numFmt w:val="lowerRoman"/>
      <w:lvlText w:val="%9."/>
      <w:lvlJc w:val="right"/>
      <w:pPr>
        <w:ind w:left="9947" w:hanging="180"/>
      </w:pPr>
    </w:lvl>
  </w:abstractNum>
  <w:abstractNum w:abstractNumId="43" w15:restartNumberingAfterBreak="0">
    <w:nsid w:val="3D0816DA"/>
    <w:multiLevelType w:val="hybridMultilevel"/>
    <w:tmpl w:val="A1D024F8"/>
    <w:lvl w:ilvl="0" w:tplc="F5ECE8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D018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9250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0C3E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AC44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10DC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2821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FEA5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26BD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1B5455"/>
    <w:multiLevelType w:val="hybridMultilevel"/>
    <w:tmpl w:val="B134A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697044"/>
    <w:multiLevelType w:val="hybridMultilevel"/>
    <w:tmpl w:val="4AA2BDC4"/>
    <w:lvl w:ilvl="0" w:tplc="FD625BEA">
      <w:start w:val="1"/>
      <w:numFmt w:val="bullet"/>
      <w:lvlText w:val="-"/>
      <w:lvlJc w:val="left"/>
      <w:pPr>
        <w:ind w:left="1069" w:hanging="360"/>
      </w:p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429769B5"/>
    <w:multiLevelType w:val="hybridMultilevel"/>
    <w:tmpl w:val="7A3CC056"/>
    <w:lvl w:ilvl="0" w:tplc="DAC0AA6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35A1B57"/>
    <w:multiLevelType w:val="hybridMultilevel"/>
    <w:tmpl w:val="1C265DAE"/>
    <w:lvl w:ilvl="0" w:tplc="ED9039A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C1F8B9B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D40EAA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E44C9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1E0DE8A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781EB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E5E9FE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A2860AA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EF2AB6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43D761D8"/>
    <w:multiLevelType w:val="hybridMultilevel"/>
    <w:tmpl w:val="B134A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89E18B3"/>
    <w:multiLevelType w:val="hybridMultilevel"/>
    <w:tmpl w:val="FA0A126A"/>
    <w:lvl w:ilvl="0" w:tplc="FFFFFFFF">
      <w:start w:val="1"/>
      <w:numFmt w:val="decimal"/>
      <w:lvlText w:val="%1."/>
      <w:lvlJc w:val="left"/>
      <w:pPr>
        <w:ind w:left="4187" w:hanging="360"/>
      </w:pPr>
    </w:lvl>
    <w:lvl w:ilvl="1" w:tplc="FFFFFFFF">
      <w:start w:val="1"/>
      <w:numFmt w:val="lowerLetter"/>
      <w:lvlText w:val="%2."/>
      <w:lvlJc w:val="left"/>
      <w:pPr>
        <w:ind w:left="4907" w:hanging="360"/>
      </w:pPr>
    </w:lvl>
    <w:lvl w:ilvl="2" w:tplc="FFFFFFFF">
      <w:start w:val="1"/>
      <w:numFmt w:val="lowerRoman"/>
      <w:lvlText w:val="%3."/>
      <w:lvlJc w:val="right"/>
      <w:pPr>
        <w:ind w:left="5627" w:hanging="180"/>
      </w:pPr>
    </w:lvl>
    <w:lvl w:ilvl="3" w:tplc="FFFFFFFF">
      <w:start w:val="1"/>
      <w:numFmt w:val="decimal"/>
      <w:lvlText w:val="%4."/>
      <w:lvlJc w:val="left"/>
      <w:pPr>
        <w:ind w:left="6347" w:hanging="360"/>
      </w:pPr>
    </w:lvl>
    <w:lvl w:ilvl="4" w:tplc="FFFFFFFF">
      <w:start w:val="1"/>
      <w:numFmt w:val="lowerLetter"/>
      <w:lvlText w:val="%5."/>
      <w:lvlJc w:val="left"/>
      <w:pPr>
        <w:ind w:left="7067" w:hanging="360"/>
      </w:pPr>
    </w:lvl>
    <w:lvl w:ilvl="5" w:tplc="FFFFFFFF">
      <w:start w:val="1"/>
      <w:numFmt w:val="lowerRoman"/>
      <w:lvlText w:val="%6."/>
      <w:lvlJc w:val="right"/>
      <w:pPr>
        <w:ind w:left="7787" w:hanging="180"/>
      </w:pPr>
    </w:lvl>
    <w:lvl w:ilvl="6" w:tplc="FFFFFFFF">
      <w:start w:val="1"/>
      <w:numFmt w:val="decimal"/>
      <w:lvlText w:val="%7."/>
      <w:lvlJc w:val="left"/>
      <w:pPr>
        <w:ind w:left="8507" w:hanging="360"/>
      </w:pPr>
    </w:lvl>
    <w:lvl w:ilvl="7" w:tplc="FFFFFFFF">
      <w:start w:val="1"/>
      <w:numFmt w:val="lowerLetter"/>
      <w:lvlText w:val="%8."/>
      <w:lvlJc w:val="left"/>
      <w:pPr>
        <w:ind w:left="9227" w:hanging="360"/>
      </w:pPr>
    </w:lvl>
    <w:lvl w:ilvl="8" w:tplc="FFFFFFFF">
      <w:start w:val="1"/>
      <w:numFmt w:val="lowerRoman"/>
      <w:lvlText w:val="%9."/>
      <w:lvlJc w:val="right"/>
      <w:pPr>
        <w:ind w:left="9947" w:hanging="180"/>
      </w:pPr>
    </w:lvl>
  </w:abstractNum>
  <w:abstractNum w:abstractNumId="50" w15:restartNumberingAfterBreak="0">
    <w:nsid w:val="4F3A29C9"/>
    <w:multiLevelType w:val="hybridMultilevel"/>
    <w:tmpl w:val="FAF66416"/>
    <w:lvl w:ilvl="0" w:tplc="7298D662">
      <w:start w:val="1"/>
      <w:numFmt w:val="lowerLetter"/>
      <w:lvlText w:val="%1."/>
      <w:lvlJc w:val="left"/>
      <w:pPr>
        <w:ind w:left="786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4F46781E"/>
    <w:multiLevelType w:val="hybridMultilevel"/>
    <w:tmpl w:val="BED46088"/>
    <w:lvl w:ilvl="0" w:tplc="8A06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C6F5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3C52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2098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3E80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46A8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342A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4809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808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1016450"/>
    <w:multiLevelType w:val="multilevel"/>
    <w:tmpl w:val="4BD46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53" w15:restartNumberingAfterBreak="0">
    <w:nsid w:val="5695608D"/>
    <w:multiLevelType w:val="multilevel"/>
    <w:tmpl w:val="0A84E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57CA2857"/>
    <w:multiLevelType w:val="hybridMultilevel"/>
    <w:tmpl w:val="87AEA324"/>
    <w:lvl w:ilvl="0" w:tplc="FD625BEA">
      <w:start w:val="1"/>
      <w:numFmt w:val="bullet"/>
      <w:lvlText w:val="-"/>
      <w:lvlJc w:val="left"/>
      <w:pPr>
        <w:ind w:left="1068" w:hanging="360"/>
      </w:p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 w15:restartNumberingAfterBreak="0">
    <w:nsid w:val="599442FA"/>
    <w:multiLevelType w:val="hybridMultilevel"/>
    <w:tmpl w:val="889E8944"/>
    <w:lvl w:ilvl="0" w:tplc="FD625BEA">
      <w:start w:val="1"/>
      <w:numFmt w:val="bullet"/>
      <w:lvlText w:val="-"/>
      <w:lvlJc w:val="left"/>
      <w:pPr>
        <w:ind w:left="1068" w:hanging="360"/>
      </w:p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6" w15:restartNumberingAfterBreak="0">
    <w:nsid w:val="5A2035DF"/>
    <w:multiLevelType w:val="hybridMultilevel"/>
    <w:tmpl w:val="C0DC5814"/>
    <w:lvl w:ilvl="0" w:tplc="FD625BEA">
      <w:start w:val="1"/>
      <w:numFmt w:val="bullet"/>
      <w:lvlText w:val="-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5AC87E40"/>
    <w:multiLevelType w:val="hybridMultilevel"/>
    <w:tmpl w:val="6FC2F92E"/>
    <w:lvl w:ilvl="0" w:tplc="FD625BEA">
      <w:start w:val="1"/>
      <w:numFmt w:val="bullet"/>
      <w:lvlText w:val="-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5B9B06ED"/>
    <w:multiLevelType w:val="hybridMultilevel"/>
    <w:tmpl w:val="BE183728"/>
    <w:lvl w:ilvl="0" w:tplc="4F0CE97A">
      <w:start w:val="1"/>
      <w:numFmt w:val="bullet"/>
      <w:pStyle w:val="zakres"/>
      <w:lvlText w:val=""/>
      <w:lvlJc w:val="left"/>
      <w:pPr>
        <w:tabs>
          <w:tab w:val="num" w:pos="284"/>
        </w:tabs>
        <w:ind w:left="284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9" w15:restartNumberingAfterBreak="0">
    <w:nsid w:val="5CE212F9"/>
    <w:multiLevelType w:val="hybridMultilevel"/>
    <w:tmpl w:val="C42C56FE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DC76E24"/>
    <w:multiLevelType w:val="hybridMultilevel"/>
    <w:tmpl w:val="918048BA"/>
    <w:lvl w:ilvl="0" w:tplc="6E4024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60B309D0"/>
    <w:multiLevelType w:val="hybridMultilevel"/>
    <w:tmpl w:val="0BE6D966"/>
    <w:lvl w:ilvl="0" w:tplc="1CD8EEA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60F73A66"/>
    <w:multiLevelType w:val="hybridMultilevel"/>
    <w:tmpl w:val="D618D1CA"/>
    <w:lvl w:ilvl="0" w:tplc="0415000F">
      <w:start w:val="8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1E66D8C"/>
    <w:multiLevelType w:val="multilevel"/>
    <w:tmpl w:val="E3AC015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4" w15:restartNumberingAfterBreak="0">
    <w:nsid w:val="64BE10A3"/>
    <w:multiLevelType w:val="hybridMultilevel"/>
    <w:tmpl w:val="11CE7D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50D6033"/>
    <w:multiLevelType w:val="hybridMultilevel"/>
    <w:tmpl w:val="A64E7D5A"/>
    <w:lvl w:ilvl="0" w:tplc="D6FE7F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F6E8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3885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6AB4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3E37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2A1E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4834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E01A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7443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54F44B7"/>
    <w:multiLevelType w:val="hybridMultilevel"/>
    <w:tmpl w:val="B066DA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9728D7"/>
    <w:multiLevelType w:val="hybridMultilevel"/>
    <w:tmpl w:val="D8FCF8CA"/>
    <w:lvl w:ilvl="0" w:tplc="FD625BEA">
      <w:start w:val="1"/>
      <w:numFmt w:val="bullet"/>
      <w:lvlText w:val="-"/>
      <w:lvlJc w:val="left"/>
      <w:pPr>
        <w:ind w:left="2024" w:hanging="360"/>
      </w:pPr>
    </w:lvl>
    <w:lvl w:ilvl="1" w:tplc="0415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68" w15:restartNumberingAfterBreak="0">
    <w:nsid w:val="67493659"/>
    <w:multiLevelType w:val="hybridMultilevel"/>
    <w:tmpl w:val="06CE6DEA"/>
    <w:lvl w:ilvl="0" w:tplc="3282FA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EA2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A456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82B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F6DC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87A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8240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2674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58A3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A6D2752"/>
    <w:multiLevelType w:val="hybridMultilevel"/>
    <w:tmpl w:val="E46A567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A680F58C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ABD21D9"/>
    <w:multiLevelType w:val="hybridMultilevel"/>
    <w:tmpl w:val="2C6EF0CC"/>
    <w:lvl w:ilvl="0" w:tplc="B71E686A">
      <w:start w:val="2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AEC33BB"/>
    <w:multiLevelType w:val="multilevel"/>
    <w:tmpl w:val="0A84E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6C8C0F88"/>
    <w:multiLevelType w:val="hybridMultilevel"/>
    <w:tmpl w:val="5CBC15B0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73" w15:restartNumberingAfterBreak="0">
    <w:nsid w:val="6E9F0F18"/>
    <w:multiLevelType w:val="hybridMultilevel"/>
    <w:tmpl w:val="59FC9472"/>
    <w:lvl w:ilvl="0" w:tplc="FD625BEA">
      <w:start w:val="1"/>
      <w:numFmt w:val="bullet"/>
      <w:lvlText w:val="-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6EE35AB5"/>
    <w:multiLevelType w:val="hybridMultilevel"/>
    <w:tmpl w:val="E25A4A5E"/>
    <w:lvl w:ilvl="0" w:tplc="91C605B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5" w15:restartNumberingAfterBreak="0">
    <w:nsid w:val="70FA6C5A"/>
    <w:multiLevelType w:val="hybridMultilevel"/>
    <w:tmpl w:val="03BECCF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452390"/>
    <w:multiLevelType w:val="hybridMultilevel"/>
    <w:tmpl w:val="1D6625E0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7" w15:restartNumberingAfterBreak="0">
    <w:nsid w:val="71483865"/>
    <w:multiLevelType w:val="hybridMultilevel"/>
    <w:tmpl w:val="9782E296"/>
    <w:lvl w:ilvl="0" w:tplc="E57C6A54">
      <w:start w:val="1"/>
      <w:numFmt w:val="bullet"/>
      <w:lvlText w:val="-"/>
      <w:lvlJc w:val="left"/>
      <w:pPr>
        <w:ind w:left="720" w:hanging="360"/>
      </w:pPr>
    </w:lvl>
    <w:lvl w:ilvl="1" w:tplc="E57C6A54">
      <w:start w:val="1"/>
      <w:numFmt w:val="bullet"/>
      <w:lvlText w:val="-"/>
      <w:lvlJc w:val="left"/>
      <w:pPr>
        <w:ind w:left="1440" w:hanging="360"/>
      </w:p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44F49A7"/>
    <w:multiLevelType w:val="hybridMultilevel"/>
    <w:tmpl w:val="EF68E740"/>
    <w:lvl w:ilvl="0" w:tplc="B3AA13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50AE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76AB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B081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5C7E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CCCD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E97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EADF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A4B8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7887472"/>
    <w:multiLevelType w:val="hybridMultilevel"/>
    <w:tmpl w:val="FEFCA64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80" w15:restartNumberingAfterBreak="0">
    <w:nsid w:val="78371656"/>
    <w:multiLevelType w:val="hybridMultilevel"/>
    <w:tmpl w:val="164CDFC6"/>
    <w:lvl w:ilvl="0" w:tplc="FD625BEA">
      <w:start w:val="1"/>
      <w:numFmt w:val="bullet"/>
      <w:lvlText w:val="-"/>
      <w:lvlJc w:val="left"/>
      <w:pPr>
        <w:ind w:left="2024" w:hanging="360"/>
      </w:pPr>
    </w:lvl>
    <w:lvl w:ilvl="1" w:tplc="0415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81" w15:restartNumberingAfterBreak="0">
    <w:nsid w:val="78761DEA"/>
    <w:multiLevelType w:val="hybridMultilevel"/>
    <w:tmpl w:val="AD1814B0"/>
    <w:lvl w:ilvl="0" w:tplc="FFFFFFFF">
      <w:start w:val="1"/>
      <w:numFmt w:val="decimal"/>
      <w:lvlText w:val="%1."/>
      <w:lvlJc w:val="left"/>
      <w:pPr>
        <w:ind w:left="2934" w:hanging="360"/>
      </w:pPr>
    </w:lvl>
    <w:lvl w:ilvl="1" w:tplc="04150019" w:tentative="1">
      <w:start w:val="1"/>
      <w:numFmt w:val="lowerLetter"/>
      <w:lvlText w:val="%2."/>
      <w:lvlJc w:val="left"/>
      <w:pPr>
        <w:ind w:left="3294" w:hanging="360"/>
      </w:pPr>
    </w:lvl>
    <w:lvl w:ilvl="2" w:tplc="0415001B" w:tentative="1">
      <w:start w:val="1"/>
      <w:numFmt w:val="lowerRoman"/>
      <w:lvlText w:val="%3."/>
      <w:lvlJc w:val="right"/>
      <w:pPr>
        <w:ind w:left="4014" w:hanging="180"/>
      </w:pPr>
    </w:lvl>
    <w:lvl w:ilvl="3" w:tplc="0415000F" w:tentative="1">
      <w:start w:val="1"/>
      <w:numFmt w:val="decimal"/>
      <w:lvlText w:val="%4."/>
      <w:lvlJc w:val="left"/>
      <w:pPr>
        <w:ind w:left="4734" w:hanging="360"/>
      </w:pPr>
    </w:lvl>
    <w:lvl w:ilvl="4" w:tplc="04150019" w:tentative="1">
      <w:start w:val="1"/>
      <w:numFmt w:val="lowerLetter"/>
      <w:lvlText w:val="%5."/>
      <w:lvlJc w:val="left"/>
      <w:pPr>
        <w:ind w:left="5454" w:hanging="360"/>
      </w:pPr>
    </w:lvl>
    <w:lvl w:ilvl="5" w:tplc="0415001B" w:tentative="1">
      <w:start w:val="1"/>
      <w:numFmt w:val="lowerRoman"/>
      <w:lvlText w:val="%6."/>
      <w:lvlJc w:val="right"/>
      <w:pPr>
        <w:ind w:left="6174" w:hanging="180"/>
      </w:pPr>
    </w:lvl>
    <w:lvl w:ilvl="6" w:tplc="0415000F" w:tentative="1">
      <w:start w:val="1"/>
      <w:numFmt w:val="decimal"/>
      <w:lvlText w:val="%7."/>
      <w:lvlJc w:val="left"/>
      <w:pPr>
        <w:ind w:left="6894" w:hanging="360"/>
      </w:pPr>
    </w:lvl>
    <w:lvl w:ilvl="7" w:tplc="04150019" w:tentative="1">
      <w:start w:val="1"/>
      <w:numFmt w:val="lowerLetter"/>
      <w:lvlText w:val="%8."/>
      <w:lvlJc w:val="left"/>
      <w:pPr>
        <w:ind w:left="7614" w:hanging="360"/>
      </w:pPr>
    </w:lvl>
    <w:lvl w:ilvl="8" w:tplc="0415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82" w15:restartNumberingAfterBreak="0">
    <w:nsid w:val="79237C12"/>
    <w:multiLevelType w:val="hybridMultilevel"/>
    <w:tmpl w:val="27A2E9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A032276"/>
    <w:multiLevelType w:val="hybridMultilevel"/>
    <w:tmpl w:val="CA1C2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E794558"/>
    <w:multiLevelType w:val="hybridMultilevel"/>
    <w:tmpl w:val="EBCEDB34"/>
    <w:lvl w:ilvl="0" w:tplc="E57C6A54">
      <w:start w:val="1"/>
      <w:numFmt w:val="bullet"/>
      <w:lvlText w:val="-"/>
      <w:lvlJc w:val="left"/>
      <w:pPr>
        <w:ind w:left="1429" w:hanging="360"/>
      </w:p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17524860">
    <w:abstractNumId w:val="69"/>
  </w:num>
  <w:num w:numId="2" w16cid:durableId="32802510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414883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880234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49352239">
    <w:abstractNumId w:val="57"/>
  </w:num>
  <w:num w:numId="6" w16cid:durableId="551287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5338503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77208392">
    <w:abstractNumId w:val="54"/>
  </w:num>
  <w:num w:numId="9" w16cid:durableId="515194755">
    <w:abstractNumId w:val="8"/>
  </w:num>
  <w:num w:numId="10" w16cid:durableId="414254409">
    <w:abstractNumId w:val="73"/>
  </w:num>
  <w:num w:numId="11" w16cid:durableId="8147141">
    <w:abstractNumId w:val="29"/>
  </w:num>
  <w:num w:numId="12" w16cid:durableId="754672876">
    <w:abstractNumId w:val="80"/>
  </w:num>
  <w:num w:numId="13" w16cid:durableId="1473016170">
    <w:abstractNumId w:val="56"/>
  </w:num>
  <w:num w:numId="14" w16cid:durableId="1126267217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2974030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7304158">
    <w:abstractNumId w:val="45"/>
  </w:num>
  <w:num w:numId="17" w16cid:durableId="1183478330">
    <w:abstractNumId w:val="33"/>
  </w:num>
  <w:num w:numId="18" w16cid:durableId="2104958803">
    <w:abstractNumId w:val="67"/>
  </w:num>
  <w:num w:numId="19" w16cid:durableId="732780878">
    <w:abstractNumId w:val="84"/>
  </w:num>
  <w:num w:numId="20" w16cid:durableId="1801849010">
    <w:abstractNumId w:val="25"/>
  </w:num>
  <w:num w:numId="21" w16cid:durableId="64882803">
    <w:abstractNumId w:val="77"/>
  </w:num>
  <w:num w:numId="22" w16cid:durableId="785081558">
    <w:abstractNumId w:val="39"/>
  </w:num>
  <w:num w:numId="23" w16cid:durableId="1265571862">
    <w:abstractNumId w:val="55"/>
  </w:num>
  <w:num w:numId="24" w16cid:durableId="20832596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018118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44200312">
    <w:abstractNumId w:val="9"/>
  </w:num>
  <w:num w:numId="27" w16cid:durableId="1770537905">
    <w:abstractNumId w:val="10"/>
  </w:num>
  <w:num w:numId="28" w16cid:durableId="660429459">
    <w:abstractNumId w:val="23"/>
  </w:num>
  <w:num w:numId="29" w16cid:durableId="1141118040">
    <w:abstractNumId w:val="53"/>
  </w:num>
  <w:num w:numId="30" w16cid:durableId="576985110">
    <w:abstractNumId w:val="35"/>
  </w:num>
  <w:num w:numId="31" w16cid:durableId="943881058">
    <w:abstractNumId w:val="26"/>
  </w:num>
  <w:num w:numId="32" w16cid:durableId="1820263976">
    <w:abstractNumId w:val="12"/>
  </w:num>
  <w:num w:numId="33" w16cid:durableId="1485395668">
    <w:abstractNumId w:val="17"/>
  </w:num>
  <w:num w:numId="34" w16cid:durableId="1250314564">
    <w:abstractNumId w:val="83"/>
  </w:num>
  <w:num w:numId="35" w16cid:durableId="1450853442">
    <w:abstractNumId w:val="46"/>
  </w:num>
  <w:num w:numId="36" w16cid:durableId="1993899219">
    <w:abstractNumId w:val="20"/>
  </w:num>
  <w:num w:numId="37" w16cid:durableId="1630086858">
    <w:abstractNumId w:val="3"/>
  </w:num>
  <w:num w:numId="38" w16cid:durableId="1342316093">
    <w:abstractNumId w:val="71"/>
  </w:num>
  <w:num w:numId="39" w16cid:durableId="1213884278">
    <w:abstractNumId w:val="4"/>
  </w:num>
  <w:num w:numId="40" w16cid:durableId="959841353">
    <w:abstractNumId w:val="21"/>
  </w:num>
  <w:num w:numId="41" w16cid:durableId="21283137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96538929">
    <w:abstractNumId w:val="38"/>
  </w:num>
  <w:num w:numId="43" w16cid:durableId="1153567718">
    <w:abstractNumId w:val="41"/>
  </w:num>
  <w:num w:numId="44" w16cid:durableId="4090796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2511840">
    <w:abstractNumId w:val="74"/>
  </w:num>
  <w:num w:numId="46" w16cid:durableId="2072652484">
    <w:abstractNumId w:val="16"/>
  </w:num>
  <w:num w:numId="47" w16cid:durableId="998582942">
    <w:abstractNumId w:val="58"/>
  </w:num>
  <w:num w:numId="48" w16cid:durableId="630403143">
    <w:abstractNumId w:val="50"/>
  </w:num>
  <w:num w:numId="49" w16cid:durableId="187960226">
    <w:abstractNumId w:val="31"/>
  </w:num>
  <w:num w:numId="50" w16cid:durableId="249051050">
    <w:abstractNumId w:val="82"/>
  </w:num>
  <w:num w:numId="51" w16cid:durableId="1388453951">
    <w:abstractNumId w:val="13"/>
  </w:num>
  <w:num w:numId="52" w16cid:durableId="759444452">
    <w:abstractNumId w:val="42"/>
  </w:num>
  <w:num w:numId="53" w16cid:durableId="1495879993">
    <w:abstractNumId w:val="48"/>
  </w:num>
  <w:num w:numId="54" w16cid:durableId="1870484008">
    <w:abstractNumId w:val="5"/>
  </w:num>
  <w:num w:numId="55" w16cid:durableId="188883202">
    <w:abstractNumId w:val="81"/>
  </w:num>
  <w:num w:numId="56" w16cid:durableId="999117129">
    <w:abstractNumId w:val="49"/>
  </w:num>
  <w:num w:numId="57" w16cid:durableId="286355198">
    <w:abstractNumId w:val="59"/>
  </w:num>
  <w:num w:numId="58" w16cid:durableId="498037175">
    <w:abstractNumId w:val="34"/>
  </w:num>
  <w:num w:numId="59" w16cid:durableId="335379900">
    <w:abstractNumId w:val="44"/>
  </w:num>
  <w:num w:numId="60" w16cid:durableId="1351103470">
    <w:abstractNumId w:val="62"/>
  </w:num>
  <w:num w:numId="61" w16cid:durableId="7922875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887254306">
    <w:abstractNumId w:val="11"/>
  </w:num>
  <w:num w:numId="63" w16cid:durableId="1392269404">
    <w:abstractNumId w:val="70"/>
  </w:num>
  <w:num w:numId="64" w16cid:durableId="1193421111">
    <w:abstractNumId w:val="2"/>
  </w:num>
  <w:num w:numId="65" w16cid:durableId="1925265054">
    <w:abstractNumId w:val="64"/>
  </w:num>
  <w:num w:numId="66" w16cid:durableId="391270993">
    <w:abstractNumId w:val="36"/>
  </w:num>
  <w:num w:numId="67" w16cid:durableId="1105923186">
    <w:abstractNumId w:val="30"/>
  </w:num>
  <w:num w:numId="68" w16cid:durableId="1850631085">
    <w:abstractNumId w:val="7"/>
  </w:num>
  <w:num w:numId="69" w16cid:durableId="1055204845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414283178">
    <w:abstractNumId w:val="6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 w16cid:durableId="7493055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576740476">
    <w:abstractNumId w:val="4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3" w16cid:durableId="57882954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710107428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5" w16cid:durableId="339745511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6" w16cid:durableId="1453135490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7" w16cid:durableId="777330653">
    <w:abstractNumId w:val="6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8" w16cid:durableId="1147043422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9" w16cid:durableId="862934057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0" w16cid:durableId="362631223">
    <w:abstractNumId w:val="5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1" w16cid:durableId="1504780471">
    <w:abstractNumId w:val="3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955600429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3" w16cid:durableId="1374113961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9797735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2129617671">
    <w:abstractNumId w:val="7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6" w16cid:durableId="13492609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3744246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705401861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72699465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 w16cid:durableId="2038387413">
    <w:abstractNumId w:val="7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0E"/>
    <w:rsid w:val="00044EE3"/>
    <w:rsid w:val="00054486"/>
    <w:rsid w:val="00062611"/>
    <w:rsid w:val="00071B44"/>
    <w:rsid w:val="00076011"/>
    <w:rsid w:val="00080FC1"/>
    <w:rsid w:val="000A0B67"/>
    <w:rsid w:val="000A1DDD"/>
    <w:rsid w:val="000E169D"/>
    <w:rsid w:val="00131BE4"/>
    <w:rsid w:val="00140135"/>
    <w:rsid w:val="00140BFF"/>
    <w:rsid w:val="001545E0"/>
    <w:rsid w:val="00157350"/>
    <w:rsid w:val="00161C16"/>
    <w:rsid w:val="00165C05"/>
    <w:rsid w:val="00166E8D"/>
    <w:rsid w:val="00170AE7"/>
    <w:rsid w:val="0017257F"/>
    <w:rsid w:val="001746FF"/>
    <w:rsid w:val="00187505"/>
    <w:rsid w:val="001B477D"/>
    <w:rsid w:val="001E1A56"/>
    <w:rsid w:val="00235C46"/>
    <w:rsid w:val="00245E9C"/>
    <w:rsid w:val="0026137A"/>
    <w:rsid w:val="0027209A"/>
    <w:rsid w:val="002A52B0"/>
    <w:rsid w:val="002A5BEC"/>
    <w:rsid w:val="002A65B8"/>
    <w:rsid w:val="002B3143"/>
    <w:rsid w:val="002E4EFA"/>
    <w:rsid w:val="002E5A0E"/>
    <w:rsid w:val="002E718A"/>
    <w:rsid w:val="003002D6"/>
    <w:rsid w:val="00304CE7"/>
    <w:rsid w:val="00321E29"/>
    <w:rsid w:val="0032219D"/>
    <w:rsid w:val="0033218E"/>
    <w:rsid w:val="0033382B"/>
    <w:rsid w:val="00340F16"/>
    <w:rsid w:val="003568DA"/>
    <w:rsid w:val="003628B1"/>
    <w:rsid w:val="003770E7"/>
    <w:rsid w:val="003873E6"/>
    <w:rsid w:val="00394835"/>
    <w:rsid w:val="003A4B53"/>
    <w:rsid w:val="003B03C0"/>
    <w:rsid w:val="003C4412"/>
    <w:rsid w:val="003D3EF7"/>
    <w:rsid w:val="003E171E"/>
    <w:rsid w:val="003E543D"/>
    <w:rsid w:val="004058ED"/>
    <w:rsid w:val="00406AD3"/>
    <w:rsid w:val="004159F6"/>
    <w:rsid w:val="004200AF"/>
    <w:rsid w:val="00440772"/>
    <w:rsid w:val="00440B66"/>
    <w:rsid w:val="004442CB"/>
    <w:rsid w:val="00456E55"/>
    <w:rsid w:val="004617EC"/>
    <w:rsid w:val="004675AC"/>
    <w:rsid w:val="00470201"/>
    <w:rsid w:val="00480663"/>
    <w:rsid w:val="004A791A"/>
    <w:rsid w:val="004B0A5F"/>
    <w:rsid w:val="004C76E9"/>
    <w:rsid w:val="004D3D49"/>
    <w:rsid w:val="004D5FBD"/>
    <w:rsid w:val="0050258C"/>
    <w:rsid w:val="0052066B"/>
    <w:rsid w:val="00522C23"/>
    <w:rsid w:val="005417A7"/>
    <w:rsid w:val="00551AB1"/>
    <w:rsid w:val="00563B47"/>
    <w:rsid w:val="00575BA0"/>
    <w:rsid w:val="00580B6D"/>
    <w:rsid w:val="00581948"/>
    <w:rsid w:val="00584B60"/>
    <w:rsid w:val="005B009B"/>
    <w:rsid w:val="005C3C75"/>
    <w:rsid w:val="005E1B8A"/>
    <w:rsid w:val="005E7757"/>
    <w:rsid w:val="005F6CB8"/>
    <w:rsid w:val="0060115A"/>
    <w:rsid w:val="006021E6"/>
    <w:rsid w:val="006274F8"/>
    <w:rsid w:val="00652132"/>
    <w:rsid w:val="006724C1"/>
    <w:rsid w:val="00677CA9"/>
    <w:rsid w:val="00687137"/>
    <w:rsid w:val="006D7D5C"/>
    <w:rsid w:val="00702E85"/>
    <w:rsid w:val="00722866"/>
    <w:rsid w:val="007545C0"/>
    <w:rsid w:val="00766011"/>
    <w:rsid w:val="0077018A"/>
    <w:rsid w:val="00777F03"/>
    <w:rsid w:val="007B1DAF"/>
    <w:rsid w:val="007C4BA2"/>
    <w:rsid w:val="007D0347"/>
    <w:rsid w:val="007D5791"/>
    <w:rsid w:val="007E006E"/>
    <w:rsid w:val="007E2579"/>
    <w:rsid w:val="008133E0"/>
    <w:rsid w:val="00834E52"/>
    <w:rsid w:val="0084447D"/>
    <w:rsid w:val="00875876"/>
    <w:rsid w:val="00877D75"/>
    <w:rsid w:val="0088639A"/>
    <w:rsid w:val="00886E62"/>
    <w:rsid w:val="008D26ED"/>
    <w:rsid w:val="008D4DD6"/>
    <w:rsid w:val="008D5596"/>
    <w:rsid w:val="008E09AA"/>
    <w:rsid w:val="00910C67"/>
    <w:rsid w:val="00915406"/>
    <w:rsid w:val="00915632"/>
    <w:rsid w:val="00935CA3"/>
    <w:rsid w:val="00954C1B"/>
    <w:rsid w:val="0095600D"/>
    <w:rsid w:val="0095684F"/>
    <w:rsid w:val="00960F8E"/>
    <w:rsid w:val="00984958"/>
    <w:rsid w:val="009861D6"/>
    <w:rsid w:val="009A2C15"/>
    <w:rsid w:val="009B6EE0"/>
    <w:rsid w:val="009B76D0"/>
    <w:rsid w:val="009C7773"/>
    <w:rsid w:val="009D14D2"/>
    <w:rsid w:val="00A02E67"/>
    <w:rsid w:val="00A14671"/>
    <w:rsid w:val="00A20812"/>
    <w:rsid w:val="00A45DEB"/>
    <w:rsid w:val="00A50182"/>
    <w:rsid w:val="00A6358B"/>
    <w:rsid w:val="00A65A3E"/>
    <w:rsid w:val="00A66DE0"/>
    <w:rsid w:val="00A8266F"/>
    <w:rsid w:val="00AC075F"/>
    <w:rsid w:val="00AC4F04"/>
    <w:rsid w:val="00AD044A"/>
    <w:rsid w:val="00AE1830"/>
    <w:rsid w:val="00AE4ABF"/>
    <w:rsid w:val="00AE55DB"/>
    <w:rsid w:val="00AF1D0A"/>
    <w:rsid w:val="00B10F70"/>
    <w:rsid w:val="00B74212"/>
    <w:rsid w:val="00B87622"/>
    <w:rsid w:val="00B913FA"/>
    <w:rsid w:val="00B941AD"/>
    <w:rsid w:val="00BA1B90"/>
    <w:rsid w:val="00BA7FE2"/>
    <w:rsid w:val="00BB34BA"/>
    <w:rsid w:val="00BD1AFE"/>
    <w:rsid w:val="00BD4DC2"/>
    <w:rsid w:val="00BE7FA4"/>
    <w:rsid w:val="00BF00D6"/>
    <w:rsid w:val="00C2154F"/>
    <w:rsid w:val="00C4096B"/>
    <w:rsid w:val="00C53E45"/>
    <w:rsid w:val="00C7670C"/>
    <w:rsid w:val="00C77A72"/>
    <w:rsid w:val="00C8377D"/>
    <w:rsid w:val="00CC587D"/>
    <w:rsid w:val="00CD5401"/>
    <w:rsid w:val="00CE4542"/>
    <w:rsid w:val="00CE5877"/>
    <w:rsid w:val="00CF32A0"/>
    <w:rsid w:val="00D13812"/>
    <w:rsid w:val="00D232AD"/>
    <w:rsid w:val="00D265AD"/>
    <w:rsid w:val="00D40A73"/>
    <w:rsid w:val="00D44B17"/>
    <w:rsid w:val="00D569CF"/>
    <w:rsid w:val="00D702FF"/>
    <w:rsid w:val="00D75909"/>
    <w:rsid w:val="00D81830"/>
    <w:rsid w:val="00D909D7"/>
    <w:rsid w:val="00D95247"/>
    <w:rsid w:val="00DD0A03"/>
    <w:rsid w:val="00DE3A80"/>
    <w:rsid w:val="00E003D0"/>
    <w:rsid w:val="00E03E68"/>
    <w:rsid w:val="00E04ADA"/>
    <w:rsid w:val="00E600B5"/>
    <w:rsid w:val="00E64EB7"/>
    <w:rsid w:val="00E81DC7"/>
    <w:rsid w:val="00EC364C"/>
    <w:rsid w:val="00ED0A52"/>
    <w:rsid w:val="00EE0C78"/>
    <w:rsid w:val="00F104E5"/>
    <w:rsid w:val="00F11867"/>
    <w:rsid w:val="00F24142"/>
    <w:rsid w:val="00F41435"/>
    <w:rsid w:val="00F4481A"/>
    <w:rsid w:val="00F56505"/>
    <w:rsid w:val="00F80528"/>
    <w:rsid w:val="00F846ED"/>
    <w:rsid w:val="00FC5D82"/>
    <w:rsid w:val="00FC6F14"/>
    <w:rsid w:val="00FC73A9"/>
    <w:rsid w:val="00FE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1525E"/>
  <w15:chartTrackingRefBased/>
  <w15:docId w15:val="{849D328C-6B40-4BBE-BB62-88171435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AD04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3568D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D1381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13812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13812"/>
    <w:pPr>
      <w:keepNext/>
      <w:spacing w:after="0" w:line="240" w:lineRule="auto"/>
      <w:outlineLvl w:val="4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13812"/>
    <w:pPr>
      <w:keepNext/>
      <w:spacing w:after="0" w:line="240" w:lineRule="auto"/>
      <w:outlineLvl w:val="5"/>
    </w:pPr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1381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3812"/>
    <w:pPr>
      <w:spacing w:before="240" w:after="60" w:line="240" w:lineRule="auto"/>
      <w:ind w:left="1440" w:hanging="1440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3812"/>
    <w:pPr>
      <w:spacing w:before="240" w:after="60" w:line="240" w:lineRule="auto"/>
      <w:ind w:left="1584" w:hanging="1584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B94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941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Akapit z listą1 Znak,Normalny3 Znak,Normalny4 Znak,Akapit z listą;1_literowka Znak,Normal2 Znak"/>
    <w:link w:val="Akapitzlist"/>
    <w:uiPriority w:val="34"/>
    <w:qFormat/>
    <w:locked/>
    <w:rsid w:val="00B941AD"/>
    <w:rPr>
      <w:sz w:val="24"/>
      <w:szCs w:val="24"/>
    </w:rPr>
  </w:style>
  <w:style w:type="paragraph" w:styleId="Akapitzlist">
    <w:name w:val="List Paragraph"/>
    <w:aliases w:val="Normal,Akapit z listą3,Akapit z listą31,Tytuły,Podsis rysunku,Normalny1,List Paragraph,Normalny2,Akapit z listą1,Normalny3,Normalny4,Akapit z listą;1_literowka,Literowanie,1_literowka,Wypunktowanie,Normal2,Obiekt,List Paragraph1,Normalny5"/>
    <w:basedOn w:val="Normalny"/>
    <w:link w:val="AkapitzlistZnak"/>
    <w:uiPriority w:val="34"/>
    <w:qFormat/>
    <w:rsid w:val="00B941AD"/>
    <w:pPr>
      <w:spacing w:after="0" w:line="240" w:lineRule="auto"/>
      <w:ind w:left="708"/>
    </w:pPr>
    <w:rPr>
      <w:sz w:val="24"/>
      <w:szCs w:val="24"/>
    </w:rPr>
  </w:style>
  <w:style w:type="character" w:styleId="Odwoanieprzypisudolnego">
    <w:name w:val="footnote reference"/>
    <w:basedOn w:val="Domylnaczcionkaakapitu"/>
    <w:semiHidden/>
    <w:unhideWhenUsed/>
    <w:rsid w:val="00B941A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3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82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2D6"/>
  </w:style>
  <w:style w:type="paragraph" w:styleId="Stopka">
    <w:name w:val="footer"/>
    <w:basedOn w:val="Normalny"/>
    <w:link w:val="StopkaZnak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2D6"/>
  </w:style>
  <w:style w:type="paragraph" w:styleId="Bezodstpw">
    <w:name w:val="No Spacing"/>
    <w:uiPriority w:val="1"/>
    <w:qFormat/>
    <w:rsid w:val="00B10F7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568DA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4A79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C77A72"/>
    <w:rPr>
      <w:color w:val="0000FF"/>
      <w:u w:val="single"/>
    </w:rPr>
  </w:style>
  <w:style w:type="character" w:customStyle="1" w:styleId="Teksttreci">
    <w:name w:val="Tekst treści_"/>
    <w:link w:val="Teksttreci0"/>
    <w:uiPriority w:val="99"/>
    <w:locked/>
    <w:rsid w:val="00076011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76011"/>
    <w:pPr>
      <w:widowControl w:val="0"/>
      <w:shd w:val="clear" w:color="auto" w:fill="FFFFFF"/>
      <w:spacing w:before="480" w:after="1080" w:line="240" w:lineRule="atLeast"/>
      <w:ind w:hanging="400"/>
    </w:pPr>
    <w:rPr>
      <w:rFonts w:ascii="Arial" w:hAnsi="Arial" w:cs="Arial"/>
    </w:rPr>
  </w:style>
  <w:style w:type="character" w:customStyle="1" w:styleId="Nagwek10">
    <w:name w:val="Nagłówek #1_"/>
    <w:link w:val="Nagwek11"/>
    <w:uiPriority w:val="99"/>
    <w:rsid w:val="00AF1D0A"/>
    <w:rPr>
      <w:rFonts w:ascii="Arial" w:hAnsi="Arial" w:cs="Arial"/>
      <w:b/>
      <w:bCs/>
      <w:sz w:val="36"/>
      <w:szCs w:val="36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AF1D0A"/>
    <w:pPr>
      <w:widowControl w:val="0"/>
      <w:shd w:val="clear" w:color="auto" w:fill="FFFFFF"/>
      <w:spacing w:before="7020" w:after="0" w:line="240" w:lineRule="atLeast"/>
      <w:jc w:val="center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Teksttreci1">
    <w:name w:val="Tekst treści1"/>
    <w:basedOn w:val="Normalny"/>
    <w:uiPriority w:val="99"/>
    <w:rsid w:val="00AF1D0A"/>
    <w:pPr>
      <w:widowControl w:val="0"/>
      <w:shd w:val="clear" w:color="auto" w:fill="FFFFFF"/>
      <w:spacing w:after="0" w:line="336" w:lineRule="exact"/>
      <w:ind w:hanging="580"/>
    </w:pPr>
    <w:rPr>
      <w:rFonts w:ascii="Times New Roman" w:eastAsia="Times New Roman" w:hAnsi="Times New Roman" w:cs="Times New Roman"/>
      <w:i/>
      <w:iCs/>
      <w:lang w:eastAsia="pl-PL"/>
    </w:rPr>
  </w:style>
  <w:style w:type="character" w:customStyle="1" w:styleId="TeksttreciBezpogrubienia">
    <w:name w:val="Tekst treści + Bez pogrubienia"/>
    <w:uiPriority w:val="99"/>
    <w:rsid w:val="00AF1D0A"/>
    <w:rPr>
      <w:rFonts w:ascii="Arial" w:hAnsi="Arial" w:cs="Arial"/>
      <w:b w:val="0"/>
      <w:bCs w:val="0"/>
      <w:sz w:val="21"/>
      <w:szCs w:val="21"/>
      <w:shd w:val="clear" w:color="auto" w:fill="FFFFFF"/>
    </w:rPr>
  </w:style>
  <w:style w:type="character" w:customStyle="1" w:styleId="TeksttreciBezpogrubienia1">
    <w:name w:val="Tekst treści + Bez pogrubienia1"/>
    <w:uiPriority w:val="99"/>
    <w:rsid w:val="00AF1D0A"/>
    <w:rPr>
      <w:rFonts w:ascii="Arial" w:hAnsi="Arial" w:cs="Arial"/>
      <w:b w:val="0"/>
      <w:bCs w:val="0"/>
      <w:sz w:val="21"/>
      <w:szCs w:val="21"/>
      <w:shd w:val="clear" w:color="auto" w:fill="FFFFFF"/>
    </w:rPr>
  </w:style>
  <w:style w:type="character" w:customStyle="1" w:styleId="Nagwek20">
    <w:name w:val="Nagłówek #2_"/>
    <w:link w:val="Nagwek21"/>
    <w:uiPriority w:val="99"/>
    <w:locked/>
    <w:rsid w:val="00AF1D0A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F1D0A"/>
    <w:pPr>
      <w:widowControl w:val="0"/>
      <w:shd w:val="clear" w:color="auto" w:fill="FFFFFF"/>
      <w:spacing w:before="300" w:after="0" w:line="322" w:lineRule="exact"/>
      <w:ind w:hanging="400"/>
      <w:jc w:val="both"/>
      <w:outlineLvl w:val="1"/>
    </w:pPr>
    <w:rPr>
      <w:rFonts w:ascii="Arial" w:hAnsi="Arial" w:cs="Arial"/>
      <w:b/>
      <w:bCs/>
    </w:rPr>
  </w:style>
  <w:style w:type="character" w:customStyle="1" w:styleId="Teksttreci11pt1">
    <w:name w:val="Tekst treści + 11 pt1"/>
    <w:aliases w:val="Bez pogrubienia1"/>
    <w:uiPriority w:val="99"/>
    <w:rsid w:val="00AF1D0A"/>
    <w:rPr>
      <w:rFonts w:ascii="Arial" w:hAnsi="Arial" w:cs="Arial"/>
      <w:b w:val="0"/>
      <w:bCs w:val="0"/>
      <w:sz w:val="22"/>
      <w:szCs w:val="22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unhideWhenUsed/>
    <w:rsid w:val="008D559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D55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D55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D55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5596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AD04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eksttreci2">
    <w:name w:val="Tekst treści (2)_"/>
    <w:link w:val="Teksttreci21"/>
    <w:uiPriority w:val="99"/>
    <w:locked/>
    <w:rsid w:val="00AD044A"/>
    <w:rPr>
      <w:rFonts w:ascii="Arial" w:hAnsi="Arial" w:cs="Arial"/>
      <w:b/>
      <w:sz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AD044A"/>
    <w:pPr>
      <w:widowControl w:val="0"/>
      <w:shd w:val="clear" w:color="auto" w:fill="FFFFFF"/>
      <w:spacing w:after="0" w:line="658" w:lineRule="exact"/>
      <w:jc w:val="both"/>
    </w:pPr>
    <w:rPr>
      <w:rFonts w:ascii="Arial" w:hAnsi="Arial" w:cs="Arial"/>
      <w:b/>
      <w:sz w:val="21"/>
    </w:rPr>
  </w:style>
  <w:style w:type="character" w:customStyle="1" w:styleId="cf01">
    <w:name w:val="cf01"/>
    <w:basedOn w:val="Domylnaczcionkaakapitu"/>
    <w:rsid w:val="006021E6"/>
    <w:rPr>
      <w:rFonts w:ascii="Segoe UI" w:hAnsi="Segoe UI" w:cs="Segoe UI" w:hint="default"/>
      <w:sz w:val="18"/>
      <w:szCs w:val="18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B913FA"/>
    <w:pPr>
      <w:suppressAutoHyphens/>
      <w:spacing w:before="100"/>
      <w:ind w:left="426"/>
      <w:jc w:val="both"/>
    </w:pPr>
    <w:rPr>
      <w:b w:val="0"/>
      <w:sz w:val="22"/>
      <w:szCs w:val="22"/>
      <w:lang w:eastAsia="ar-SA"/>
    </w:rPr>
  </w:style>
  <w:style w:type="paragraph" w:customStyle="1" w:styleId="Mylnik">
    <w:name w:val="Myślnik"/>
    <w:basedOn w:val="Normalny"/>
    <w:link w:val="MylnikZnak"/>
    <w:qFormat/>
    <w:rsid w:val="00B913FA"/>
    <w:pPr>
      <w:numPr>
        <w:ilvl w:val="3"/>
        <w:numId w:val="30"/>
      </w:numPr>
      <w:spacing w:before="20" w:after="20" w:line="240" w:lineRule="auto"/>
      <w:ind w:left="317" w:hanging="283"/>
    </w:pPr>
    <w:rPr>
      <w:rFonts w:ascii="Frutiger LT Pro 55 Roman" w:eastAsia="Times New Roman" w:hAnsi="Frutiger LT Pro 55 Roman" w:cs="Times New Roman"/>
      <w:szCs w:val="20"/>
      <w:lang w:eastAsia="pl-PL"/>
    </w:rPr>
  </w:style>
  <w:style w:type="character" w:customStyle="1" w:styleId="MylnikZnak">
    <w:name w:val="Myślnik Znak"/>
    <w:basedOn w:val="Domylnaczcionkaakapitu"/>
    <w:link w:val="Mylnik"/>
    <w:rsid w:val="00B913FA"/>
    <w:rPr>
      <w:rFonts w:ascii="Frutiger LT Pro 55 Roman" w:eastAsia="Times New Roman" w:hAnsi="Frutiger LT Pro 55 Roman" w:cs="Times New Roman"/>
      <w:szCs w:val="20"/>
      <w:lang w:eastAsia="pl-PL"/>
    </w:rPr>
  </w:style>
  <w:style w:type="paragraph" w:styleId="Indeks1">
    <w:name w:val="index 1"/>
    <w:basedOn w:val="Normalny"/>
    <w:next w:val="Normalny"/>
    <w:uiPriority w:val="99"/>
    <w:rsid w:val="00071B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agwek1"/>
    <w:next w:val="Normalny"/>
    <w:link w:val="TytuZnak"/>
    <w:uiPriority w:val="10"/>
    <w:qFormat/>
    <w:rsid w:val="00071B44"/>
    <w:pPr>
      <w:keepLines w:val="0"/>
      <w:spacing w:before="120" w:line="240" w:lineRule="auto"/>
    </w:pPr>
    <w:rPr>
      <w:rFonts w:ascii="Arial" w:eastAsia="Times New Roman" w:hAnsi="Arial" w:cs="Arial"/>
      <w:b/>
      <w:color w:val="auto"/>
      <w:kern w:val="28"/>
      <w:sz w:val="28"/>
      <w:szCs w:val="20"/>
      <w:lang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071B44"/>
    <w:rPr>
      <w:rFonts w:ascii="Arial" w:eastAsia="Times New Roman" w:hAnsi="Arial" w:cs="Arial"/>
      <w:b/>
      <w:kern w:val="28"/>
      <w:sz w:val="28"/>
      <w:szCs w:val="20"/>
      <w:lang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2132"/>
    <w:rPr>
      <w:color w:val="605E5C"/>
      <w:shd w:val="clear" w:color="auto" w:fill="E1DFDD"/>
    </w:rPr>
  </w:style>
  <w:style w:type="paragraph" w:customStyle="1" w:styleId="BlockquoteZnak">
    <w:name w:val="Blockquote Znak"/>
    <w:basedOn w:val="Normalny"/>
    <w:rsid w:val="004058ED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A7FE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A7FE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13812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D13812"/>
    <w:rPr>
      <w:rFonts w:ascii="Arial" w:eastAsia="Times New Roman" w:hAnsi="Arial" w:cs="Arial"/>
      <w:b/>
      <w:bCs/>
      <w:sz w:val="16"/>
      <w:szCs w:val="16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D13812"/>
    <w:rPr>
      <w:rFonts w:ascii="Arial" w:eastAsia="Times New Roman" w:hAnsi="Arial" w:cs="Arial"/>
      <w:b/>
      <w:bCs/>
      <w:sz w:val="18"/>
      <w:szCs w:val="1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D13812"/>
    <w:rPr>
      <w:rFonts w:ascii="Arial" w:eastAsia="Times New Roman" w:hAnsi="Arial" w:cs="Arial"/>
      <w:b/>
      <w:bCs/>
      <w:sz w:val="20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D1381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3812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3812"/>
    <w:rPr>
      <w:rFonts w:ascii="Cambria" w:eastAsia="Times New Roman" w:hAnsi="Cambria" w:cs="Times New Roman"/>
      <w:sz w:val="20"/>
      <w:szCs w:val="20"/>
      <w:lang w:val="x-none" w:eastAsia="x-none"/>
    </w:rPr>
  </w:style>
  <w:style w:type="paragraph" w:styleId="Mapadokumentu">
    <w:name w:val="Document Map"/>
    <w:basedOn w:val="Normalny"/>
    <w:link w:val="MapadokumentuZnak"/>
    <w:semiHidden/>
    <w:rsid w:val="00D13812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D13812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Spistreci1">
    <w:name w:val="toc 1"/>
    <w:basedOn w:val="Normalny"/>
    <w:next w:val="Normalny"/>
    <w:autoRedefine/>
    <w:semiHidden/>
    <w:rsid w:val="00D13812"/>
    <w:pPr>
      <w:tabs>
        <w:tab w:val="left" w:pos="360"/>
        <w:tab w:val="right" w:leader="dot" w:pos="9399"/>
      </w:tabs>
      <w:spacing w:before="120" w:after="120" w:line="240" w:lineRule="auto"/>
      <w:ind w:left="720" w:hanging="720"/>
    </w:pPr>
    <w:rPr>
      <w:rFonts w:ascii="Times New Roman" w:eastAsia="Times New Roman" w:hAnsi="Times New Roman" w:cs="Times New Roman"/>
      <w:b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D13812"/>
    <w:pPr>
      <w:tabs>
        <w:tab w:val="left" w:pos="720"/>
        <w:tab w:val="right" w:leader="dot" w:pos="9399"/>
      </w:tabs>
      <w:spacing w:after="0" w:line="360" w:lineRule="auto"/>
      <w:ind w:left="720" w:hanging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ZnakZnak">
    <w:name w:val="Nagłówek 2 Znak Znak Znak"/>
    <w:basedOn w:val="Domylnaczcionkaakapitu"/>
    <w:rsid w:val="00D13812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semiHidden/>
    <w:rsid w:val="00D13812"/>
    <w:pPr>
      <w:tabs>
        <w:tab w:val="right" w:leader="dot" w:pos="9399"/>
      </w:tabs>
      <w:spacing w:after="0" w:line="240" w:lineRule="auto"/>
      <w:ind w:left="480" w:hanging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D1381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138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body text,UNI-Tekst w tabeli"/>
    <w:basedOn w:val="Normalny"/>
    <w:link w:val="TekstpodstawowyZnak"/>
    <w:rsid w:val="00D138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D1381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13812"/>
  </w:style>
  <w:style w:type="paragraph" w:customStyle="1" w:styleId="FR1">
    <w:name w:val="FR1"/>
    <w:rsid w:val="00D13812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customStyle="1" w:styleId="DefaultTextZnak">
    <w:name w:val="Default Text Znak"/>
    <w:basedOn w:val="Normalny"/>
    <w:rsid w:val="00D13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faultTextZnakZnak">
    <w:name w:val="Default Text Znak Znak"/>
    <w:basedOn w:val="Domylnaczcionkaakapitu"/>
    <w:rsid w:val="00D13812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D13812"/>
    <w:rPr>
      <w:snapToGrid w:val="0"/>
      <w:sz w:val="24"/>
      <w:szCs w:val="24"/>
      <w:lang w:val="pl-PL" w:eastAsia="pl-PL" w:bidi="ar-SA"/>
    </w:rPr>
  </w:style>
  <w:style w:type="paragraph" w:customStyle="1" w:styleId="SIWZPodstawowy">
    <w:name w:val="SIWZ Podstawowy"/>
    <w:basedOn w:val="Normalny"/>
    <w:rsid w:val="00D138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D1381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1381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D1381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138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D1381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D13812"/>
    <w:pPr>
      <w:autoSpaceDE w:val="0"/>
      <w:autoSpaceDN w:val="0"/>
      <w:adjustRightInd w:val="0"/>
      <w:spacing w:before="60" w:after="60" w:line="240" w:lineRule="auto"/>
      <w:ind w:left="180"/>
      <w:jc w:val="both"/>
    </w:pPr>
    <w:rPr>
      <w:rFonts w:ascii="Arial" w:eastAsia="Times New Roman" w:hAnsi="Arial" w:cs="Arial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13812"/>
    <w:rPr>
      <w:rFonts w:ascii="Arial" w:eastAsia="Times New Roman" w:hAnsi="Arial" w:cs="Arial"/>
      <w:lang w:eastAsia="pl-PL"/>
    </w:rPr>
  </w:style>
  <w:style w:type="paragraph" w:customStyle="1" w:styleId="Default">
    <w:name w:val="Default"/>
    <w:rsid w:val="00D13812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sz w:val="20"/>
      <w:szCs w:val="20"/>
      <w:lang w:eastAsia="pl-PL"/>
    </w:rPr>
  </w:style>
  <w:style w:type="paragraph" w:customStyle="1" w:styleId="StylNagwek1NiePogrubienie">
    <w:name w:val="Styl Nagłówek 1 + Nie Pogrubienie"/>
    <w:basedOn w:val="Nagwek1"/>
    <w:autoRedefine/>
    <w:rsid w:val="00D13812"/>
    <w:pPr>
      <w:keepLines w:val="0"/>
      <w:tabs>
        <w:tab w:val="num" w:pos="432"/>
      </w:tabs>
      <w:spacing w:before="0" w:line="240" w:lineRule="auto"/>
      <w:ind w:left="432" w:hanging="432"/>
    </w:pPr>
    <w:rPr>
      <w:rFonts w:ascii="Arial" w:eastAsia="Times New Roman" w:hAnsi="Arial" w:cs="Arial"/>
      <w:b/>
      <w:color w:val="auto"/>
      <w:sz w:val="28"/>
      <w:szCs w:val="24"/>
      <w:u w:val="single"/>
      <w:lang w:eastAsia="pl-PL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D13812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customStyle="1" w:styleId="Gwnytekstnagwka">
    <w:name w:val="Główny tekst nagłówka"/>
    <w:basedOn w:val="Tekstpodstawowy"/>
    <w:next w:val="Tekstpodstawowy"/>
    <w:rsid w:val="00D13812"/>
    <w:pPr>
      <w:keepNext/>
      <w:keepLines/>
      <w:spacing w:after="0" w:line="240" w:lineRule="atLeast"/>
    </w:pPr>
    <w:rPr>
      <w:rFonts w:ascii="Garamond" w:hAnsi="Garamond"/>
      <w:kern w:val="20"/>
      <w:sz w:val="22"/>
      <w:szCs w:val="20"/>
      <w:lang w:eastAsia="en-US"/>
    </w:rPr>
  </w:style>
  <w:style w:type="paragraph" w:customStyle="1" w:styleId="PunktPoziom1">
    <w:name w:val="Punkt_Poziom_1"/>
    <w:basedOn w:val="Nagwek1"/>
    <w:rsid w:val="00D13812"/>
    <w:pPr>
      <w:keepLines w:val="0"/>
      <w:numPr>
        <w:numId w:val="40"/>
      </w:numPr>
      <w:spacing w:before="360" w:after="360" w:line="240" w:lineRule="auto"/>
      <w:jc w:val="both"/>
    </w:pPr>
    <w:rPr>
      <w:rFonts w:ascii="Tahoma" w:eastAsia="Times New Roman" w:hAnsi="Tahoma" w:cs="Times New Roman"/>
      <w:b/>
      <w:color w:val="auto"/>
      <w:kern w:val="28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rsid w:val="00D13812"/>
    <w:rPr>
      <w:color w:val="800080"/>
      <w:u w:val="single"/>
    </w:rPr>
  </w:style>
  <w:style w:type="paragraph" w:customStyle="1" w:styleId="Listanumerowana1">
    <w:name w:val="Lista numerowana1"/>
    <w:basedOn w:val="Normalny"/>
    <w:rsid w:val="00D13812"/>
    <w:pPr>
      <w:tabs>
        <w:tab w:val="num" w:pos="720"/>
      </w:tabs>
      <w:suppressAutoHyphens/>
      <w:spacing w:before="120"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D13812"/>
    <w:pPr>
      <w:tabs>
        <w:tab w:val="num" w:pos="360"/>
      </w:tabs>
      <w:suppressAutoHyphens/>
      <w:spacing w:after="0" w:line="240" w:lineRule="auto"/>
      <w:ind w:left="-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oznaczenie">
    <w:name w:val="oznaczenie"/>
    <w:basedOn w:val="Domylnaczcionkaakapitu"/>
    <w:rsid w:val="00D13812"/>
  </w:style>
  <w:style w:type="paragraph" w:customStyle="1" w:styleId="Tekstblokowy1">
    <w:name w:val="Tekst blokowy1"/>
    <w:basedOn w:val="Normalny"/>
    <w:rsid w:val="00D13812"/>
    <w:pPr>
      <w:tabs>
        <w:tab w:val="left" w:pos="7200"/>
      </w:tabs>
      <w:suppressAutoHyphens/>
      <w:spacing w:after="0" w:line="240" w:lineRule="auto"/>
      <w:ind w:left="567" w:right="50" w:hanging="567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D13812"/>
    <w:pPr>
      <w:keepLines w:val="0"/>
      <w:numPr>
        <w:numId w:val="41"/>
      </w:numPr>
      <w:tabs>
        <w:tab w:val="clear" w:pos="432"/>
        <w:tab w:val="num" w:pos="1260"/>
      </w:tabs>
      <w:suppressAutoHyphens/>
      <w:spacing w:after="120" w:line="240" w:lineRule="auto"/>
      <w:ind w:left="1260" w:hanging="540"/>
    </w:pPr>
    <w:rPr>
      <w:rFonts w:ascii="Arial" w:eastAsia="Times New Roman" w:hAnsi="Arial" w:cs="Arial"/>
      <w:b/>
      <w:bCs/>
      <w:color w:val="auto"/>
      <w:kern w:val="1"/>
      <w:sz w:val="22"/>
      <w:szCs w:val="22"/>
      <w:lang w:eastAsia="ar-SA"/>
    </w:rPr>
  </w:style>
  <w:style w:type="character" w:customStyle="1" w:styleId="Znakiprzypiswdolnych">
    <w:name w:val="Znaki przypisów dolnych"/>
    <w:basedOn w:val="Domylnaczcionkaakapitu"/>
    <w:rsid w:val="00D13812"/>
    <w:rPr>
      <w:vertAlign w:val="superscript"/>
    </w:rPr>
  </w:style>
  <w:style w:type="paragraph" w:customStyle="1" w:styleId="Tekstpodstawowy21">
    <w:name w:val="Tekst podstawowy 21"/>
    <w:basedOn w:val="Normalny"/>
    <w:rsid w:val="00D138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D13812"/>
    <w:pPr>
      <w:suppressAutoHyphens/>
      <w:autoSpaceDE w:val="0"/>
      <w:spacing w:before="60" w:after="60" w:line="240" w:lineRule="auto"/>
      <w:ind w:left="180"/>
      <w:jc w:val="both"/>
    </w:pPr>
    <w:rPr>
      <w:rFonts w:ascii="Arial" w:eastAsia="Times New Roman" w:hAnsi="Arial" w:cs="Arial"/>
      <w:lang w:eastAsia="ar-SA"/>
    </w:rPr>
  </w:style>
  <w:style w:type="paragraph" w:customStyle="1" w:styleId="WW-NormalnyWeb">
    <w:name w:val="WW-Normalny (Web)"/>
    <w:basedOn w:val="Normalny"/>
    <w:rsid w:val="00D13812"/>
    <w:pPr>
      <w:suppressAutoHyphens/>
      <w:spacing w:before="280" w:after="119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Punktumowy">
    <w:name w:val="Punkt umowy"/>
    <w:basedOn w:val="Normalny"/>
    <w:rsid w:val="00D13812"/>
    <w:pPr>
      <w:spacing w:after="0" w:line="360" w:lineRule="auto"/>
      <w:jc w:val="both"/>
    </w:pPr>
    <w:rPr>
      <w:rFonts w:ascii="Arial" w:eastAsia="Times New Roman" w:hAnsi="Arial" w:cs="Times New Roman"/>
      <w:szCs w:val="20"/>
      <w:lang w:eastAsia="zh-CN"/>
    </w:rPr>
  </w:style>
  <w:style w:type="character" w:customStyle="1" w:styleId="FontStyle32">
    <w:name w:val="Font Style32"/>
    <w:rsid w:val="00D13812"/>
    <w:rPr>
      <w:rFonts w:ascii="Arial" w:hAnsi="Arial" w:cs="Arial"/>
      <w:sz w:val="20"/>
      <w:szCs w:val="20"/>
    </w:rPr>
  </w:style>
  <w:style w:type="character" w:customStyle="1" w:styleId="Teksttreci20">
    <w:name w:val="Tekst treści2"/>
    <w:uiPriority w:val="99"/>
    <w:rsid w:val="00D13812"/>
    <w:rPr>
      <w:rFonts w:ascii="Arial" w:hAnsi="Arial" w:cs="Arial"/>
      <w:sz w:val="20"/>
      <w:szCs w:val="20"/>
      <w:u w:val="none"/>
      <w:shd w:val="clear" w:color="auto" w:fill="FFFFFF"/>
    </w:rPr>
  </w:style>
  <w:style w:type="paragraph" w:styleId="Tekstprzypisukocowego">
    <w:name w:val="endnote text"/>
    <w:basedOn w:val="Normalny"/>
    <w:link w:val="TekstprzypisukocowegoZnak"/>
    <w:semiHidden/>
    <w:unhideWhenUsed/>
    <w:rsid w:val="00D138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138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D13812"/>
    <w:rPr>
      <w:vertAlign w:val="superscript"/>
    </w:rPr>
  </w:style>
  <w:style w:type="character" w:customStyle="1" w:styleId="FontStyle119">
    <w:name w:val="Font Style119"/>
    <w:basedOn w:val="Domylnaczcionkaakapitu"/>
    <w:uiPriority w:val="99"/>
    <w:rsid w:val="00D13812"/>
    <w:rPr>
      <w:rFonts w:ascii="Arial" w:hAnsi="Arial" w:cs="Arial"/>
      <w:color w:val="000000"/>
      <w:sz w:val="20"/>
      <w:szCs w:val="20"/>
    </w:rPr>
  </w:style>
  <w:style w:type="character" w:customStyle="1" w:styleId="TeksttreciPogrubienie3">
    <w:name w:val="Tekst treści + Pogrubienie3"/>
    <w:uiPriority w:val="99"/>
    <w:rsid w:val="00D13812"/>
    <w:rPr>
      <w:rFonts w:ascii="Arial" w:hAnsi="Arial" w:cs="Arial"/>
      <w:b/>
      <w:bCs/>
      <w:sz w:val="20"/>
      <w:szCs w:val="20"/>
      <w:u w:val="none"/>
      <w:shd w:val="clear" w:color="auto" w:fill="FFFFFF"/>
    </w:rPr>
  </w:style>
  <w:style w:type="character" w:customStyle="1" w:styleId="Teksttreci4">
    <w:name w:val="Tekst treści4"/>
    <w:uiPriority w:val="99"/>
    <w:rsid w:val="00D13812"/>
    <w:rPr>
      <w:rFonts w:ascii="Arial" w:hAnsi="Arial" w:cs="Arial"/>
      <w:sz w:val="20"/>
      <w:szCs w:val="20"/>
      <w:u w:val="none"/>
      <w:shd w:val="clear" w:color="auto" w:fill="FFFFFF"/>
    </w:rPr>
  </w:style>
  <w:style w:type="character" w:styleId="Tekstzastpczy">
    <w:name w:val="Placeholder Text"/>
    <w:basedOn w:val="Domylnaczcionkaakapitu"/>
    <w:uiPriority w:val="99"/>
    <w:semiHidden/>
    <w:rsid w:val="00D13812"/>
    <w:rPr>
      <w:color w:val="808080"/>
    </w:rPr>
  </w:style>
  <w:style w:type="paragraph" w:styleId="Zwykytekst">
    <w:name w:val="Plain Text"/>
    <w:basedOn w:val="Normalny"/>
    <w:link w:val="ZwykytekstZnak"/>
    <w:rsid w:val="00D138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D13812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Pogrubienie">
    <w:name w:val="Strong"/>
    <w:uiPriority w:val="22"/>
    <w:qFormat/>
    <w:rsid w:val="00D13812"/>
    <w:rPr>
      <w:b/>
      <w:bCs/>
    </w:rPr>
  </w:style>
  <w:style w:type="paragraph" w:customStyle="1" w:styleId="zakres">
    <w:name w:val="zakres"/>
    <w:basedOn w:val="Normalny"/>
    <w:rsid w:val="00D13812"/>
    <w:pPr>
      <w:numPr>
        <w:numId w:val="4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3812"/>
    <w:pPr>
      <w:numPr>
        <w:ilvl w:val="1"/>
      </w:numPr>
      <w:spacing w:after="0" w:line="240" w:lineRule="auto"/>
    </w:pPr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D13812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D13812"/>
    <w:pPr>
      <w:spacing w:before="160" w:after="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D13812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l-PL"/>
    </w:rPr>
  </w:style>
  <w:style w:type="character" w:styleId="Wyrnienieintensywne">
    <w:name w:val="Intense Emphasis"/>
    <w:basedOn w:val="Domylnaczcionkaakapitu"/>
    <w:uiPriority w:val="21"/>
    <w:qFormat/>
    <w:rsid w:val="00D1381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381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3812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D13812"/>
    <w:rPr>
      <w:b/>
      <w:bCs/>
      <w:smallCaps/>
      <w:color w:val="2E74B5" w:themeColor="accent1" w:themeShade="BF"/>
      <w:spacing w:val="5"/>
    </w:rPr>
  </w:style>
  <w:style w:type="paragraph" w:customStyle="1" w:styleId="msonormal0">
    <w:name w:val="msonormal"/>
    <w:basedOn w:val="Normalny"/>
    <w:rsid w:val="00D13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D1381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pl-PL"/>
    </w:rPr>
  </w:style>
  <w:style w:type="paragraph" w:customStyle="1" w:styleId="font6">
    <w:name w:val="font6"/>
    <w:basedOn w:val="Normalny"/>
    <w:rsid w:val="00D13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4"/>
      <w:szCs w:val="14"/>
      <w:lang w:eastAsia="pl-PL"/>
    </w:rPr>
  </w:style>
  <w:style w:type="paragraph" w:customStyle="1" w:styleId="font7">
    <w:name w:val="font7"/>
    <w:basedOn w:val="Normalny"/>
    <w:rsid w:val="00D1381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8"/>
      <w:szCs w:val="28"/>
      <w:lang w:eastAsia="pl-PL"/>
    </w:rPr>
  </w:style>
  <w:style w:type="paragraph" w:customStyle="1" w:styleId="font8">
    <w:name w:val="font8"/>
    <w:basedOn w:val="Normalny"/>
    <w:rsid w:val="00D1381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lang w:eastAsia="pl-PL"/>
    </w:rPr>
  </w:style>
  <w:style w:type="paragraph" w:customStyle="1" w:styleId="xl63">
    <w:name w:val="xl6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64">
    <w:name w:val="xl6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5">
    <w:name w:val="xl6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6">
    <w:name w:val="xl6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67">
    <w:name w:val="xl67"/>
    <w:basedOn w:val="Normalny"/>
    <w:rsid w:val="00D1381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0">
    <w:name w:val="xl7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2">
    <w:name w:val="xl7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3">
    <w:name w:val="xl7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6">
    <w:name w:val="xl7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7">
    <w:name w:val="xl77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9">
    <w:name w:val="xl7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0">
    <w:name w:val="xl8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1">
    <w:name w:val="xl8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2">
    <w:name w:val="xl8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83">
    <w:name w:val="xl8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86">
    <w:name w:val="xl8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7">
    <w:name w:val="xl87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9">
    <w:name w:val="xl8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0">
    <w:name w:val="xl9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1">
    <w:name w:val="xl9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2">
    <w:name w:val="xl9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3">
    <w:name w:val="xl9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95">
    <w:name w:val="xl9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6">
    <w:name w:val="xl9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7">
    <w:name w:val="xl97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8">
    <w:name w:val="xl9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9">
    <w:name w:val="xl9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0">
    <w:name w:val="xl10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1">
    <w:name w:val="xl101"/>
    <w:basedOn w:val="Normalny"/>
    <w:rsid w:val="00D138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2">
    <w:name w:val="xl102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3">
    <w:name w:val="xl103"/>
    <w:basedOn w:val="Normalny"/>
    <w:rsid w:val="00D13812"/>
    <w:pPr>
      <w:pBdr>
        <w:top w:val="single" w:sz="8" w:space="0" w:color="auto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4">
    <w:name w:val="xl104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5">
    <w:name w:val="xl105"/>
    <w:basedOn w:val="Normalny"/>
    <w:rsid w:val="00D13812"/>
    <w:pPr>
      <w:pBdr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7">
    <w:name w:val="xl107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8">
    <w:name w:val="xl108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9">
    <w:name w:val="xl109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0">
    <w:name w:val="xl110"/>
    <w:basedOn w:val="Normalny"/>
    <w:rsid w:val="00D13812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111">
    <w:name w:val="xl111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2">
    <w:name w:val="xl112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3">
    <w:name w:val="xl113"/>
    <w:basedOn w:val="Normalny"/>
    <w:rsid w:val="00D13812"/>
    <w:pPr>
      <w:pBdr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D13812"/>
    <w:pPr>
      <w:pBdr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5">
    <w:name w:val="xl115"/>
    <w:basedOn w:val="Normalny"/>
    <w:rsid w:val="00D1381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6">
    <w:name w:val="xl116"/>
    <w:basedOn w:val="Normalny"/>
    <w:rsid w:val="00D138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D138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9">
    <w:name w:val="xl119"/>
    <w:basedOn w:val="Normalny"/>
    <w:rsid w:val="00D13812"/>
    <w:pPr>
      <w:pBdr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0">
    <w:name w:val="xl12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1">
    <w:name w:val="xl121"/>
    <w:basedOn w:val="Normalny"/>
    <w:rsid w:val="00D138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2">
    <w:name w:val="xl122"/>
    <w:basedOn w:val="Normalny"/>
    <w:rsid w:val="00D138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3">
    <w:name w:val="xl123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4">
    <w:name w:val="xl124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D1381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6">
    <w:name w:val="xl126"/>
    <w:basedOn w:val="Normalny"/>
    <w:rsid w:val="00D13812"/>
    <w:pPr>
      <w:pBdr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7">
    <w:name w:val="xl127"/>
    <w:basedOn w:val="Normalny"/>
    <w:rsid w:val="00D1381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8">
    <w:name w:val="xl128"/>
    <w:basedOn w:val="Normalny"/>
    <w:rsid w:val="00D138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9">
    <w:name w:val="xl129"/>
    <w:basedOn w:val="Normalny"/>
    <w:rsid w:val="00D13812"/>
    <w:pPr>
      <w:pBdr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0">
    <w:name w:val="xl130"/>
    <w:basedOn w:val="Normalny"/>
    <w:rsid w:val="00D13812"/>
    <w:pPr>
      <w:pBdr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1">
    <w:name w:val="xl13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2">
    <w:name w:val="xl132"/>
    <w:basedOn w:val="Normalny"/>
    <w:rsid w:val="00D138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3">
    <w:name w:val="xl133"/>
    <w:basedOn w:val="Normalny"/>
    <w:rsid w:val="00D1381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4">
    <w:name w:val="xl134"/>
    <w:basedOn w:val="Normalny"/>
    <w:rsid w:val="00D138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5">
    <w:name w:val="xl135"/>
    <w:basedOn w:val="Normalny"/>
    <w:rsid w:val="00D138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6">
    <w:name w:val="xl136"/>
    <w:basedOn w:val="Normalny"/>
    <w:rsid w:val="00D138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37">
    <w:name w:val="xl137"/>
    <w:basedOn w:val="Normalny"/>
    <w:rsid w:val="00D1381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38">
    <w:name w:val="xl13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9">
    <w:name w:val="xl13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0">
    <w:name w:val="xl140"/>
    <w:basedOn w:val="Normalny"/>
    <w:rsid w:val="00D13812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1">
    <w:name w:val="xl141"/>
    <w:basedOn w:val="Normalny"/>
    <w:rsid w:val="00D13812"/>
    <w:pPr>
      <w:pBdr>
        <w:top w:val="single" w:sz="4" w:space="0" w:color="000000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2">
    <w:name w:val="xl142"/>
    <w:basedOn w:val="Normalny"/>
    <w:rsid w:val="00D1381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3">
    <w:name w:val="xl14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4">
    <w:name w:val="xl144"/>
    <w:basedOn w:val="Normalny"/>
    <w:rsid w:val="00D13812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5">
    <w:name w:val="xl145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6">
    <w:name w:val="xl146"/>
    <w:basedOn w:val="Normalny"/>
    <w:rsid w:val="00D138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7">
    <w:name w:val="xl147"/>
    <w:basedOn w:val="Normalny"/>
    <w:rsid w:val="00D138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8">
    <w:name w:val="xl148"/>
    <w:basedOn w:val="Normalny"/>
    <w:rsid w:val="00D13812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9">
    <w:name w:val="xl14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0">
    <w:name w:val="xl15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51">
    <w:name w:val="xl15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2">
    <w:name w:val="xl15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3">
    <w:name w:val="xl15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54">
    <w:name w:val="xl15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5">
    <w:name w:val="xl15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6">
    <w:name w:val="xl15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7">
    <w:name w:val="xl157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8">
    <w:name w:val="xl15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9">
    <w:name w:val="xl159"/>
    <w:basedOn w:val="Normalny"/>
    <w:rsid w:val="00D13812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0">
    <w:name w:val="xl16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1">
    <w:name w:val="xl161"/>
    <w:basedOn w:val="Normalny"/>
    <w:rsid w:val="00D13812"/>
    <w:pPr>
      <w:pBdr>
        <w:left w:val="single" w:sz="4" w:space="0" w:color="000000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2">
    <w:name w:val="xl16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3">
    <w:name w:val="xl163"/>
    <w:basedOn w:val="Normalny"/>
    <w:rsid w:val="00D138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4">
    <w:name w:val="xl164"/>
    <w:basedOn w:val="Normalny"/>
    <w:rsid w:val="00D138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65">
    <w:name w:val="xl165"/>
    <w:basedOn w:val="Normalny"/>
    <w:rsid w:val="00D138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6">
    <w:name w:val="xl166"/>
    <w:basedOn w:val="Normalny"/>
    <w:rsid w:val="00D138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7">
    <w:name w:val="xl167"/>
    <w:basedOn w:val="Normalny"/>
    <w:rsid w:val="00D138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8">
    <w:name w:val="xl168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69">
    <w:name w:val="xl169"/>
    <w:basedOn w:val="Normalny"/>
    <w:rsid w:val="00D138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70">
    <w:name w:val="xl170"/>
    <w:basedOn w:val="Normalny"/>
    <w:rsid w:val="00D138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71">
    <w:name w:val="xl171"/>
    <w:basedOn w:val="Normalny"/>
    <w:rsid w:val="00D138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7113F.E990ED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78b37-4913-4cc4-bee5-771d77269de3" xsi:nil="true"/>
    <lcf76f155ced4ddcb4097134ff3c332f xmlns="5e0fc54d-3308-45a7-ad6d-78a7bb35fb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5" ma:contentTypeDescription="Utwórz nowy dokument." ma:contentTypeScope="" ma:versionID="d9ec111c6be5cd0251cd8534214ef997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71f5c6b2655bc72c4ddea46b0488911c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17C088-E43D-48A0-AB69-4E366462A4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9A1528-0DB8-4CCE-915F-375B3BC3E7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870ADF-E04C-4325-896C-87298F16D78B}">
  <ds:schemaRefs>
    <ds:schemaRef ds:uri="http://schemas.microsoft.com/office/2006/metadata/properties"/>
    <ds:schemaRef ds:uri="http://schemas.microsoft.com/office/infopath/2007/PartnerControls"/>
    <ds:schemaRef ds:uri="2e678b37-4913-4cc4-bee5-771d77269de3"/>
    <ds:schemaRef ds:uri="5e0fc54d-3308-45a7-ad6d-78a7bb35fb86"/>
  </ds:schemaRefs>
</ds:datastoreItem>
</file>

<file path=customXml/itemProps4.xml><?xml version="1.0" encoding="utf-8"?>
<ds:datastoreItem xmlns:ds="http://schemas.openxmlformats.org/officeDocument/2006/customXml" ds:itemID="{09BF131C-B9FB-4D89-9578-4D132112DA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8</Pages>
  <Words>2753</Words>
  <Characters>16519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19234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Urbańczyk Monika (TW)</dc:creator>
  <cp:keywords/>
  <dc:description/>
  <cp:lastModifiedBy>Starczyk Magdalena (TW)</cp:lastModifiedBy>
  <cp:revision>14</cp:revision>
  <cp:lastPrinted>2020-02-05T10:33:00Z</cp:lastPrinted>
  <dcterms:created xsi:type="dcterms:W3CDTF">2024-01-26T10:50:00Z</dcterms:created>
  <dcterms:modified xsi:type="dcterms:W3CDTF">2026-04-24T05:50:00Z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0x010100794BE30D5700F346B7D05A381DB4B6D3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4" name="TaxKeyword">
    <vt:lpwstr/>
  </property>
  <property fmtid="{D5CDD505-2E9C-101B-9397-08002B2CF9AE}" pid="5" name="TaxKeywordTaxHTField">
    <vt:lpwstr/>
  </property>
</Properties>
</file>